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088C4" w14:textId="77777777" w:rsidR="00AB7763" w:rsidRPr="00373EA9" w:rsidRDefault="00AB7763" w:rsidP="00373EA9">
      <w:pPr>
        <w:spacing w:line="240" w:lineRule="auto"/>
        <w:ind w:right="2833"/>
        <w:rPr>
          <w:rFonts w:ascii="Calibri" w:hAnsi="Calibri" w:cs="Calibri"/>
          <w:sz w:val="32"/>
          <w:szCs w:val="32"/>
        </w:rPr>
      </w:pPr>
      <w:bookmarkStart w:id="0" w:name="_Hlk20158760"/>
    </w:p>
    <w:p w14:paraId="5E8BB2A6" w14:textId="77777777" w:rsidR="00AB7763" w:rsidRPr="00373EA9" w:rsidRDefault="00AB7763" w:rsidP="00373EA9">
      <w:pPr>
        <w:tabs>
          <w:tab w:val="left" w:pos="5812"/>
        </w:tabs>
        <w:spacing w:line="240" w:lineRule="auto"/>
        <w:ind w:right="2833"/>
        <w:rPr>
          <w:rFonts w:ascii="Calibri" w:hAnsi="Calibri" w:cs="Calibri"/>
          <w:sz w:val="32"/>
          <w:szCs w:val="32"/>
        </w:rPr>
      </w:pPr>
    </w:p>
    <w:p w14:paraId="3051766D" w14:textId="77777777" w:rsidR="00AB7763" w:rsidRPr="00373EA9" w:rsidRDefault="00AB7763" w:rsidP="00373EA9">
      <w:pPr>
        <w:spacing w:line="240" w:lineRule="auto"/>
        <w:ind w:right="2833"/>
        <w:rPr>
          <w:rFonts w:ascii="Calibri" w:hAnsi="Calibri" w:cs="Calibri"/>
          <w:sz w:val="32"/>
          <w:szCs w:val="32"/>
        </w:rPr>
      </w:pPr>
    </w:p>
    <w:p w14:paraId="4039118F" w14:textId="15CB9260" w:rsidR="00BF5ED3" w:rsidRPr="00373EA9" w:rsidRDefault="00DD309C" w:rsidP="00373EA9">
      <w:pPr>
        <w:spacing w:line="240" w:lineRule="auto"/>
        <w:ind w:right="2833"/>
        <w:rPr>
          <w:rFonts w:ascii="Calibri" w:hAnsi="Calibri" w:cs="Calibri"/>
          <w:sz w:val="32"/>
          <w:szCs w:val="32"/>
        </w:rPr>
      </w:pPr>
      <w:r w:rsidRPr="00373EA9">
        <w:rPr>
          <w:rFonts w:ascii="Calibri" w:hAnsi="Calibri" w:cs="Calibri"/>
          <w:sz w:val="32"/>
          <w:szCs w:val="32"/>
        </w:rPr>
        <w:t>Pressemitteilung</w:t>
      </w:r>
      <w:r w:rsidR="000070B7" w:rsidRPr="00373EA9">
        <w:rPr>
          <w:rFonts w:ascii="Calibri" w:hAnsi="Calibri" w:cs="Calibri"/>
          <w:sz w:val="32"/>
          <w:szCs w:val="32"/>
        </w:rPr>
        <w:tab/>
      </w:r>
      <w:r w:rsidR="00984F98">
        <w:rPr>
          <w:rFonts w:ascii="Calibri" w:hAnsi="Calibri" w:cs="Calibri"/>
          <w:sz w:val="28"/>
          <w:szCs w:val="28"/>
        </w:rPr>
        <w:t>08</w:t>
      </w:r>
      <w:r w:rsidR="003530C6">
        <w:rPr>
          <w:rFonts w:ascii="Calibri" w:hAnsi="Calibri" w:cs="Calibri"/>
          <w:sz w:val="28"/>
          <w:szCs w:val="28"/>
        </w:rPr>
        <w:t>.12.</w:t>
      </w:r>
      <w:r w:rsidR="000870C4" w:rsidRPr="00373EA9">
        <w:rPr>
          <w:rFonts w:ascii="Calibri" w:hAnsi="Calibri" w:cs="Calibri"/>
          <w:sz w:val="28"/>
          <w:szCs w:val="28"/>
        </w:rPr>
        <w:t>202</w:t>
      </w:r>
      <w:r w:rsidR="00CC523D" w:rsidRPr="00373EA9">
        <w:rPr>
          <w:rFonts w:ascii="Calibri" w:hAnsi="Calibri" w:cs="Calibri"/>
          <w:sz w:val="28"/>
          <w:szCs w:val="28"/>
        </w:rPr>
        <w:t>1</w:t>
      </w:r>
    </w:p>
    <w:p w14:paraId="493C89CC" w14:textId="77777777" w:rsidR="00AB7763" w:rsidRPr="00373EA9" w:rsidRDefault="00AB7763" w:rsidP="00373EA9">
      <w:pPr>
        <w:spacing w:line="240" w:lineRule="auto"/>
        <w:ind w:right="2833"/>
        <w:rPr>
          <w:rFonts w:ascii="Calibri" w:hAnsi="Calibri" w:cs="Calibri"/>
          <w:bCs/>
          <w:iCs/>
          <w:sz w:val="24"/>
          <w:szCs w:val="24"/>
          <w:u w:val="single"/>
        </w:rPr>
      </w:pPr>
    </w:p>
    <w:p w14:paraId="240B1D8B" w14:textId="77777777" w:rsidR="003D17FB" w:rsidRPr="00373EA9" w:rsidRDefault="003D17FB" w:rsidP="00373EA9">
      <w:pPr>
        <w:spacing w:line="240" w:lineRule="auto"/>
        <w:ind w:right="2833"/>
        <w:rPr>
          <w:rFonts w:ascii="Calibri" w:hAnsi="Calibri" w:cs="Calibri"/>
          <w:bCs/>
          <w:iCs/>
          <w:sz w:val="24"/>
          <w:szCs w:val="24"/>
          <w:u w:val="single"/>
        </w:rPr>
      </w:pPr>
    </w:p>
    <w:p w14:paraId="25E7F1B0" w14:textId="77777777" w:rsidR="003530C6" w:rsidRPr="003530C6" w:rsidRDefault="003530C6" w:rsidP="003530C6">
      <w:pPr>
        <w:rPr>
          <w:rFonts w:ascii="Calibri" w:hAnsi="Calibri" w:cs="Calibri"/>
          <w:b/>
          <w:bCs/>
          <w:sz w:val="36"/>
          <w:szCs w:val="36"/>
        </w:rPr>
      </w:pPr>
      <w:r w:rsidRPr="003530C6">
        <w:rPr>
          <w:rFonts w:ascii="Calibri" w:hAnsi="Calibri" w:cs="Calibri"/>
          <w:b/>
          <w:bCs/>
          <w:sz w:val="36"/>
          <w:szCs w:val="36"/>
        </w:rPr>
        <w:t xml:space="preserve">Hidden Champion in der Pfalz 2022 </w:t>
      </w:r>
    </w:p>
    <w:p w14:paraId="2AAE19C6" w14:textId="7AB36707" w:rsidR="003530C6" w:rsidRPr="008B126D" w:rsidRDefault="008B126D" w:rsidP="003530C6">
      <w:pPr>
        <w:ind w:right="2833"/>
        <w:rPr>
          <w:rFonts w:ascii="Calibri" w:hAnsi="Calibri" w:cs="Calibri"/>
          <w:b/>
        </w:rPr>
      </w:pPr>
      <w:r w:rsidRPr="008B126D">
        <w:rPr>
          <w:rFonts w:ascii="Calibri" w:hAnsi="Calibri" w:cs="Calibri"/>
          <w:b/>
          <w:bCs/>
        </w:rPr>
        <w:t>Die KÜBLER GmbH, Spezialist für Energiesparende Hallenheizungen und einer der Protagonisten auf dem Weg zur Klimaneutralität, ist e</w:t>
      </w:r>
      <w:r w:rsidR="003530C6" w:rsidRPr="008B126D">
        <w:rPr>
          <w:rFonts w:ascii="Calibri" w:hAnsi="Calibri" w:cs="Calibri"/>
          <w:b/>
          <w:bCs/>
        </w:rPr>
        <w:t xml:space="preserve">iner der „Stillen Helden“ </w:t>
      </w:r>
      <w:r w:rsidRPr="008B126D">
        <w:rPr>
          <w:rFonts w:ascii="Calibri" w:hAnsi="Calibri" w:cs="Calibri"/>
          <w:b/>
          <w:bCs/>
        </w:rPr>
        <w:t>in Rheinland-Pfalz.</w:t>
      </w:r>
      <w:r w:rsidR="003530C6" w:rsidRPr="008B126D">
        <w:rPr>
          <w:rFonts w:ascii="Calibri" w:hAnsi="Calibri" w:cs="Calibri"/>
          <w:b/>
          <w:bCs/>
        </w:rPr>
        <w:t xml:space="preserve"> </w:t>
      </w:r>
    </w:p>
    <w:p w14:paraId="71FAD6BC" w14:textId="77777777" w:rsidR="008B126D" w:rsidRPr="008B126D" w:rsidRDefault="008B126D" w:rsidP="003530C6">
      <w:pPr>
        <w:ind w:right="2833"/>
        <w:rPr>
          <w:rFonts w:ascii="Calibri" w:hAnsi="Calibri" w:cs="Calibri"/>
        </w:rPr>
      </w:pPr>
    </w:p>
    <w:p w14:paraId="3FCBC03B" w14:textId="77777777" w:rsidR="00984F98" w:rsidRDefault="00984F98" w:rsidP="003530C6">
      <w:pPr>
        <w:widowControl w:val="0"/>
        <w:suppressAutoHyphens/>
        <w:autoSpaceDE w:val="0"/>
        <w:autoSpaceDN w:val="0"/>
        <w:adjustRightInd w:val="0"/>
        <w:spacing w:line="300" w:lineRule="auto"/>
        <w:ind w:right="2833"/>
        <w:rPr>
          <w:rFonts w:ascii="Calibri" w:hAnsi="Calibri" w:cs="Calibri"/>
          <w:b/>
          <w:bCs/>
          <w:noProof/>
          <w:lang w:eastAsia="de-DE"/>
        </w:rPr>
      </w:pPr>
    </w:p>
    <w:p w14:paraId="1AEFC785" w14:textId="76449317" w:rsidR="00373EA9" w:rsidRPr="008B126D" w:rsidRDefault="008B126D" w:rsidP="003530C6">
      <w:pPr>
        <w:widowControl w:val="0"/>
        <w:suppressAutoHyphens/>
        <w:autoSpaceDE w:val="0"/>
        <w:autoSpaceDN w:val="0"/>
        <w:adjustRightInd w:val="0"/>
        <w:spacing w:line="300" w:lineRule="auto"/>
        <w:ind w:right="2833"/>
        <w:rPr>
          <w:rFonts w:ascii="Calibri" w:hAnsi="Calibri" w:cs="Calibri"/>
          <w:b/>
          <w:bCs/>
        </w:rPr>
      </w:pPr>
      <w:r w:rsidRPr="008B126D">
        <w:rPr>
          <w:rFonts w:ascii="Calibri" w:hAnsi="Calibri" w:cs="Calibri"/>
          <w:b/>
          <w:bCs/>
          <w:noProof/>
          <w:lang w:eastAsia="de-DE"/>
        </w:rPr>
        <w:drawing>
          <wp:inline distT="0" distB="0" distL="0" distR="0" wp14:anchorId="7698CA09" wp14:editId="606A9F87">
            <wp:extent cx="3892709" cy="1612900"/>
            <wp:effectExtent l="0" t="0" r="0" b="6350"/>
            <wp:docPr id="11" name="Grafik 11" descr="H:\Marketing\3_Unternehmen_Personal_Marketing\7_Auszeichnungen_Zertifikate_Guetesiegel\Hidden_Champion_Pfalz\Logo_Hidden_Champion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3_Unternehmen_Personal_Marketing\7_Auszeichnungen_Zertifikate_Guetesiegel\Hidden_Champion_Pfalz\Logo_Hidden_Champion_202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84"/>
                    <a:stretch/>
                  </pic:blipFill>
                  <pic:spPr bwMode="auto">
                    <a:xfrm>
                      <a:off x="0" y="0"/>
                      <a:ext cx="3893315" cy="1613151"/>
                    </a:xfrm>
                    <a:prstGeom prst="rect">
                      <a:avLst/>
                    </a:prstGeom>
                    <a:noFill/>
                    <a:ln>
                      <a:noFill/>
                    </a:ln>
                    <a:extLst>
                      <a:ext uri="{53640926-AAD7-44D8-BBD7-CCE9431645EC}">
                        <a14:shadowObscured xmlns:a14="http://schemas.microsoft.com/office/drawing/2010/main"/>
                      </a:ext>
                    </a:extLst>
                  </pic:spPr>
                </pic:pic>
              </a:graphicData>
            </a:graphic>
          </wp:inline>
        </w:drawing>
      </w:r>
    </w:p>
    <w:p w14:paraId="4AAEF8F1" w14:textId="77777777" w:rsidR="008B126D" w:rsidRPr="008B126D" w:rsidRDefault="008B126D" w:rsidP="003530C6">
      <w:pPr>
        <w:widowControl w:val="0"/>
        <w:suppressAutoHyphens/>
        <w:autoSpaceDE w:val="0"/>
        <w:autoSpaceDN w:val="0"/>
        <w:adjustRightInd w:val="0"/>
        <w:spacing w:line="300" w:lineRule="auto"/>
        <w:ind w:right="2833"/>
        <w:rPr>
          <w:rFonts w:ascii="Calibri" w:hAnsi="Calibri" w:cs="Calibri"/>
          <w:b/>
          <w:bCs/>
        </w:rPr>
      </w:pPr>
    </w:p>
    <w:p w14:paraId="011BD2E6" w14:textId="6F420707" w:rsidR="003530C6" w:rsidRDefault="003530C6" w:rsidP="003530C6">
      <w:pPr>
        <w:ind w:right="2833"/>
        <w:rPr>
          <w:rFonts w:ascii="Calibri" w:hAnsi="Calibri" w:cs="Calibri"/>
          <w:b/>
          <w:bCs/>
        </w:rPr>
      </w:pPr>
      <w:r w:rsidRPr="008B126D">
        <w:rPr>
          <w:rFonts w:ascii="Calibri" w:hAnsi="Calibri" w:cs="Calibri"/>
          <w:b/>
          <w:bCs/>
        </w:rPr>
        <w:t>1.300 bis 1.650 Hidden Champions gibt es in Rheinland-Pfalz*.</w:t>
      </w:r>
      <w:r w:rsidR="00074D4E">
        <w:rPr>
          <w:rFonts w:ascii="Calibri" w:hAnsi="Calibri" w:cs="Calibri"/>
          <w:b/>
          <w:bCs/>
        </w:rPr>
        <w:t xml:space="preserve"> Nur </w:t>
      </w:r>
      <w:r w:rsidRPr="008B126D">
        <w:rPr>
          <w:rFonts w:ascii="Calibri" w:hAnsi="Calibri" w:cs="Calibri"/>
          <w:b/>
          <w:bCs/>
        </w:rPr>
        <w:t xml:space="preserve">23 davon haben Platz gefunden in der Publikation „Hidden Champions in der Pfalz“. Einer der Stillen Marktführer ist erneut das Unternehmen KÜBLER aus Ludwigshafen. Der Spezialist für energieeffiziente Hallenheizungslösungen gilt seit Jahrzehnten als der Innovationsführer und Wegbereiter hocheffizienter Technologien zur ökologisch nachhaltigen Beheizung von Industrie- und anderen Hallengebäuden. </w:t>
      </w:r>
    </w:p>
    <w:p w14:paraId="43F133AC" w14:textId="77777777" w:rsidR="008B126D" w:rsidRPr="008B126D" w:rsidRDefault="008B126D" w:rsidP="003530C6">
      <w:pPr>
        <w:ind w:right="2833"/>
        <w:rPr>
          <w:rFonts w:ascii="Calibri" w:hAnsi="Calibri" w:cs="Calibri"/>
          <w:bCs/>
        </w:rPr>
      </w:pPr>
    </w:p>
    <w:p w14:paraId="58B85931" w14:textId="68423445" w:rsidR="003530C6" w:rsidRDefault="003530C6" w:rsidP="003530C6">
      <w:pPr>
        <w:tabs>
          <w:tab w:val="left" w:pos="6237"/>
        </w:tabs>
        <w:ind w:right="2833"/>
        <w:rPr>
          <w:rFonts w:ascii="Calibri" w:hAnsi="Calibri" w:cs="Calibri"/>
        </w:rPr>
      </w:pPr>
      <w:r w:rsidRPr="008B126D">
        <w:rPr>
          <w:rFonts w:ascii="Calibri" w:hAnsi="Calibri" w:cs="Calibri"/>
          <w:b/>
        </w:rPr>
        <w:t>„Die Energiewende braucht mehr praktikable Lösungen</w:t>
      </w:r>
      <w:r w:rsidRPr="008B126D">
        <w:rPr>
          <w:rFonts w:ascii="Calibri" w:hAnsi="Calibri" w:cs="Calibri"/>
        </w:rPr>
        <w:t xml:space="preserve"> und weniger Ideologien“, so Thomas Kübler, geschäftsführender Gesellschafter </w:t>
      </w:r>
      <w:r w:rsidR="008B126D" w:rsidRPr="008B126D">
        <w:rPr>
          <w:rFonts w:ascii="Calibri" w:hAnsi="Calibri" w:cs="Calibri"/>
        </w:rPr>
        <w:t xml:space="preserve">und Gründer </w:t>
      </w:r>
      <w:r w:rsidRPr="008B126D">
        <w:rPr>
          <w:rFonts w:ascii="Calibri" w:hAnsi="Calibri" w:cs="Calibri"/>
        </w:rPr>
        <w:t xml:space="preserve">der KÜBLER GmbH. Und er fährt fort: „Rund 15 % der THG-Emissionen im gesamten Gebäudesektor können durch intelligente Heizungslösungen sofort kompensiert werden.“ </w:t>
      </w:r>
    </w:p>
    <w:p w14:paraId="4EDC3486" w14:textId="77777777" w:rsidR="00CD48D0" w:rsidRDefault="00CD48D0" w:rsidP="003530C6">
      <w:pPr>
        <w:tabs>
          <w:tab w:val="left" w:pos="6237"/>
        </w:tabs>
        <w:ind w:right="2833"/>
        <w:rPr>
          <w:rFonts w:ascii="Calibri" w:hAnsi="Calibri" w:cs="Calibri"/>
        </w:rPr>
      </w:pPr>
    </w:p>
    <w:p w14:paraId="6BABDD84" w14:textId="69F60FDC" w:rsidR="003530C6" w:rsidRPr="008B126D" w:rsidRDefault="003530C6" w:rsidP="003530C6">
      <w:pPr>
        <w:tabs>
          <w:tab w:val="left" w:pos="6237"/>
        </w:tabs>
        <w:ind w:right="2833"/>
        <w:rPr>
          <w:rFonts w:ascii="Calibri" w:hAnsi="Calibri" w:cs="Calibri"/>
        </w:rPr>
      </w:pPr>
      <w:r w:rsidRPr="008B126D">
        <w:rPr>
          <w:rFonts w:ascii="Calibri" w:hAnsi="Calibri" w:cs="Calibri"/>
          <w:b/>
        </w:rPr>
        <w:lastRenderedPageBreak/>
        <w:t>Mit der Zielsetzung „Energieeinsparung“</w:t>
      </w:r>
      <w:r w:rsidRPr="008B126D">
        <w:rPr>
          <w:rFonts w:ascii="Calibri" w:hAnsi="Calibri" w:cs="Calibri"/>
        </w:rPr>
        <w:t xml:space="preserve"> hat sich das Unternehmen von Anfang an auf Effizienztechnologien spezialisiert, konkret auf dezentrale Infrarotheizungen vom Typ Dunkelstrahler. Die Lösungen von KÜBLER erreichen heute sehr hohe Energie- und CO</w:t>
      </w:r>
      <w:r w:rsidRPr="008B126D">
        <w:rPr>
          <w:rFonts w:ascii="Calibri" w:hAnsi="Calibri" w:cs="Calibri"/>
          <w:vertAlign w:val="subscript"/>
        </w:rPr>
        <w:t>2</w:t>
      </w:r>
      <w:r w:rsidRPr="008B126D">
        <w:rPr>
          <w:rFonts w:ascii="Calibri" w:hAnsi="Calibri" w:cs="Calibri"/>
        </w:rPr>
        <w:t xml:space="preserve">-Einsparungen, in der Sanierung zwischen 50 und 70 </w:t>
      </w:r>
      <w:r w:rsidR="008B126D" w:rsidRPr="008B126D">
        <w:rPr>
          <w:rFonts w:ascii="Calibri" w:hAnsi="Calibri" w:cs="Calibri"/>
        </w:rPr>
        <w:t>Prozent</w:t>
      </w:r>
      <w:r w:rsidRPr="008B126D">
        <w:rPr>
          <w:rFonts w:ascii="Calibri" w:hAnsi="Calibri" w:cs="Calibri"/>
        </w:rPr>
        <w:t xml:space="preserve">. </w:t>
      </w:r>
      <w:r w:rsidR="008B126D" w:rsidRPr="008B126D">
        <w:rPr>
          <w:rFonts w:ascii="Calibri" w:hAnsi="Calibri" w:cs="Calibri"/>
        </w:rPr>
        <w:t>Sie sind s</w:t>
      </w:r>
      <w:r w:rsidRPr="008B126D">
        <w:rPr>
          <w:rFonts w:ascii="Calibri" w:hAnsi="Calibri" w:cs="Calibri"/>
        </w:rPr>
        <w:t xml:space="preserve">o hoch, dass die </w:t>
      </w:r>
      <w:proofErr w:type="spellStart"/>
      <w:r w:rsidRPr="008B126D">
        <w:rPr>
          <w:rFonts w:ascii="Calibri" w:hAnsi="Calibri" w:cs="Calibri"/>
        </w:rPr>
        <w:t>Highefficiency</w:t>
      </w:r>
      <w:proofErr w:type="spellEnd"/>
      <w:r w:rsidRPr="008B126D">
        <w:rPr>
          <w:rFonts w:ascii="Calibri" w:hAnsi="Calibri" w:cs="Calibri"/>
        </w:rPr>
        <w:t xml:space="preserve">-Technologien bereits heute die Anforderungen der Klimaziele von 2030 erfüllen können. Seit über 30 Jahren gilt der Ludwigshafener Hallenheizungsspezialist als Technologie-, Innovations- und Qualitätsführer in diesem Segment. Entwicklungen aus Ludwigshafen haben die moderne Hallenbeheizung maßgeblich geprägt. Vieles, was heute den Stand der Technik markiert, hat seinen Ursprung in der F&amp;E-Schmiede von KÜBLER. </w:t>
      </w:r>
    </w:p>
    <w:p w14:paraId="50421AB8" w14:textId="77777777" w:rsidR="008B126D" w:rsidRDefault="008B126D" w:rsidP="003530C6">
      <w:pPr>
        <w:tabs>
          <w:tab w:val="left" w:pos="6237"/>
        </w:tabs>
        <w:ind w:right="2833"/>
        <w:rPr>
          <w:rFonts w:ascii="Calibri" w:hAnsi="Calibri" w:cs="Calibri"/>
        </w:rPr>
      </w:pPr>
    </w:p>
    <w:p w14:paraId="3B5DF9B4" w14:textId="1D67F9A2" w:rsidR="003530C6" w:rsidRPr="008B126D" w:rsidRDefault="003530C6" w:rsidP="003530C6">
      <w:pPr>
        <w:tabs>
          <w:tab w:val="left" w:pos="6237"/>
        </w:tabs>
        <w:ind w:right="2833"/>
        <w:rPr>
          <w:rFonts w:ascii="Calibri" w:hAnsi="Calibri" w:cs="Calibri"/>
        </w:rPr>
      </w:pPr>
      <w:r w:rsidRPr="008B126D">
        <w:rPr>
          <w:rFonts w:ascii="Calibri" w:hAnsi="Calibri" w:cs="Calibri"/>
          <w:b/>
        </w:rPr>
        <w:t>Die Ambition, der Beste in seinem Markt zu sein</w:t>
      </w:r>
      <w:r w:rsidRPr="008B126D">
        <w:rPr>
          <w:rFonts w:ascii="Calibri" w:hAnsi="Calibri" w:cs="Calibri"/>
        </w:rPr>
        <w:t xml:space="preserve">, höchste Produktqualität, überdurchschnittliche Investitionen in Forschung und Entwicklung, die Fokussierung, </w:t>
      </w:r>
      <w:r w:rsidR="00105DEB">
        <w:rPr>
          <w:rFonts w:ascii="Calibri" w:hAnsi="Calibri" w:cs="Calibri"/>
        </w:rPr>
        <w:t xml:space="preserve">Nischenmärkte, </w:t>
      </w:r>
      <w:r w:rsidRPr="008B126D">
        <w:rPr>
          <w:rFonts w:ascii="Calibri" w:hAnsi="Calibri" w:cs="Calibri"/>
        </w:rPr>
        <w:t xml:space="preserve">enge Kundenbeziehungen, flache Hierarchien, hohe Qualifikationen des Personals, überdurchschnittlich viele Patenteinreichungen – das Unternehmen KÜBLER spiegelt all diese Merkmale wieder, die per Definition Hidden Champions kennzeichnen. Im Wirtschaftsmagazin Pfalz, Ausgabe 11/12 2021, formuliert die Autorin dies </w:t>
      </w:r>
      <w:r w:rsidR="00105DEB">
        <w:rPr>
          <w:rFonts w:ascii="Calibri" w:hAnsi="Calibri" w:cs="Calibri"/>
        </w:rPr>
        <w:t xml:space="preserve">auch </w:t>
      </w:r>
      <w:r w:rsidRPr="008B126D">
        <w:rPr>
          <w:rFonts w:ascii="Calibri" w:hAnsi="Calibri" w:cs="Calibri"/>
        </w:rPr>
        <w:t xml:space="preserve">so: </w:t>
      </w:r>
    </w:p>
    <w:p w14:paraId="1F4145D6" w14:textId="7A24A6ED" w:rsidR="003530C6" w:rsidRDefault="003530C6" w:rsidP="003530C6">
      <w:pPr>
        <w:tabs>
          <w:tab w:val="left" w:pos="6237"/>
        </w:tabs>
        <w:ind w:right="2833"/>
        <w:rPr>
          <w:rFonts w:ascii="Calibri" w:hAnsi="Calibri" w:cs="Calibri"/>
        </w:rPr>
      </w:pPr>
      <w:r w:rsidRPr="008B126D">
        <w:rPr>
          <w:rFonts w:ascii="Calibri" w:hAnsi="Calibri" w:cs="Calibri"/>
        </w:rPr>
        <w:t>„Sie gehen bewusst eigene Wege, sie lehnen kurzlebige Managementmethoden ab und sie machen viele</w:t>
      </w:r>
      <w:r w:rsidR="00133BAF">
        <w:rPr>
          <w:rFonts w:ascii="Calibri" w:hAnsi="Calibri" w:cs="Calibri"/>
        </w:rPr>
        <w:t>s</w:t>
      </w:r>
      <w:r w:rsidRPr="008B126D">
        <w:rPr>
          <w:rFonts w:ascii="Calibri" w:hAnsi="Calibri" w:cs="Calibri"/>
        </w:rPr>
        <w:t xml:space="preserve"> anders als Großunternehmen: die Helden aus der zweiten Reihe – </w:t>
      </w:r>
      <w:r w:rsidRPr="008B126D">
        <w:rPr>
          <w:rFonts w:ascii="Calibri" w:hAnsi="Calibri" w:cs="Calibri"/>
          <w:b/>
        </w:rPr>
        <w:t>Hidden Champions – sind Vorbilder für effektive und nachhaltige Unternehmensentwicklung</w:t>
      </w:r>
      <w:r w:rsidRPr="008B126D">
        <w:rPr>
          <w:rFonts w:ascii="Calibri" w:hAnsi="Calibri" w:cs="Calibri"/>
        </w:rPr>
        <w:t xml:space="preserve">. Experten sind sich einig: Von niemandem können Unternehmer und Führungskräfte mehr über zukunftsorientiertes Management lernen.“ Und weiter: „Sie haben die Nase vorne bei Beschäftigung, Wirtschaftsleistung und Innovation. Und: Sie bieten Blaupausen für den wirtschaftlichen Erfolg.“ </w:t>
      </w:r>
    </w:p>
    <w:p w14:paraId="6475B3D4" w14:textId="77777777" w:rsidR="008B126D" w:rsidRPr="008B126D" w:rsidRDefault="008B126D" w:rsidP="003530C6">
      <w:pPr>
        <w:tabs>
          <w:tab w:val="left" w:pos="6237"/>
        </w:tabs>
        <w:ind w:right="2833"/>
        <w:rPr>
          <w:rFonts w:ascii="Calibri" w:hAnsi="Calibri" w:cs="Calibri"/>
        </w:rPr>
      </w:pPr>
    </w:p>
    <w:p w14:paraId="2620D53F" w14:textId="40B8307F" w:rsidR="003530C6" w:rsidRDefault="003530C6" w:rsidP="003530C6">
      <w:pPr>
        <w:tabs>
          <w:tab w:val="left" w:pos="6237"/>
        </w:tabs>
        <w:ind w:right="2833"/>
        <w:rPr>
          <w:rFonts w:ascii="Calibri" w:hAnsi="Calibri" w:cs="Calibri"/>
          <w:sz w:val="32"/>
          <w:szCs w:val="32"/>
        </w:rPr>
      </w:pPr>
      <w:r w:rsidRPr="008B126D">
        <w:rPr>
          <w:rFonts w:ascii="Calibri" w:hAnsi="Calibri" w:cs="Calibri"/>
          <w:sz w:val="32"/>
          <w:szCs w:val="32"/>
        </w:rPr>
        <w:t xml:space="preserve">„Es gibt </w:t>
      </w:r>
      <w:r w:rsidRPr="008B126D">
        <w:rPr>
          <w:rFonts w:ascii="Calibri" w:hAnsi="Calibri" w:cs="Calibri"/>
          <w:b/>
          <w:sz w:val="32"/>
          <w:szCs w:val="32"/>
        </w:rPr>
        <w:t>kein Geheimrezept</w:t>
      </w:r>
      <w:r w:rsidRPr="008B126D">
        <w:rPr>
          <w:rFonts w:ascii="Calibri" w:hAnsi="Calibri" w:cs="Calibri"/>
          <w:sz w:val="32"/>
          <w:szCs w:val="32"/>
        </w:rPr>
        <w:t xml:space="preserve">. Was die Hidden Champions machen, ist im Wesentlichen </w:t>
      </w:r>
      <w:r w:rsidRPr="008B126D">
        <w:rPr>
          <w:rFonts w:ascii="Calibri" w:hAnsi="Calibri" w:cs="Calibri"/>
          <w:b/>
          <w:sz w:val="32"/>
          <w:szCs w:val="32"/>
        </w:rPr>
        <w:t>gesunder Menschenverstand</w:t>
      </w:r>
      <w:r w:rsidRPr="008B126D">
        <w:rPr>
          <w:rFonts w:ascii="Calibri" w:hAnsi="Calibri" w:cs="Calibri"/>
          <w:sz w:val="32"/>
          <w:szCs w:val="32"/>
        </w:rPr>
        <w:t>: ambitionierte Ziele verfolgen, der Beste zu sein</w:t>
      </w:r>
      <w:r w:rsidR="005F573E">
        <w:rPr>
          <w:rFonts w:ascii="Calibri" w:hAnsi="Calibri" w:cs="Calibri"/>
          <w:sz w:val="32"/>
          <w:szCs w:val="32"/>
        </w:rPr>
        <w:t>,</w:t>
      </w:r>
      <w:r w:rsidRPr="008B126D">
        <w:rPr>
          <w:rFonts w:ascii="Calibri" w:hAnsi="Calibri" w:cs="Calibri"/>
          <w:sz w:val="32"/>
          <w:szCs w:val="32"/>
        </w:rPr>
        <w:t>“</w:t>
      </w:r>
      <w:r w:rsidR="005F573E">
        <w:rPr>
          <w:rFonts w:ascii="Calibri" w:hAnsi="Calibri" w:cs="Calibri"/>
          <w:sz w:val="32"/>
          <w:szCs w:val="32"/>
        </w:rPr>
        <w:t>…</w:t>
      </w:r>
    </w:p>
    <w:p w14:paraId="3C58C900" w14:textId="77777777" w:rsidR="008B126D" w:rsidRPr="00CD48D0" w:rsidRDefault="008B126D" w:rsidP="003530C6">
      <w:pPr>
        <w:tabs>
          <w:tab w:val="left" w:pos="6237"/>
        </w:tabs>
        <w:ind w:right="2833"/>
        <w:rPr>
          <w:rFonts w:ascii="Calibri" w:hAnsi="Calibri" w:cs="Calibri"/>
        </w:rPr>
      </w:pPr>
    </w:p>
    <w:p w14:paraId="54A195B2" w14:textId="4785A652" w:rsidR="003530C6" w:rsidRPr="008B126D" w:rsidRDefault="005F573E" w:rsidP="003530C6">
      <w:pPr>
        <w:tabs>
          <w:tab w:val="left" w:pos="6237"/>
        </w:tabs>
        <w:ind w:right="2833"/>
        <w:rPr>
          <w:rFonts w:ascii="Calibri" w:hAnsi="Calibri" w:cs="Calibri"/>
        </w:rPr>
      </w:pPr>
      <w:r>
        <w:rPr>
          <w:rFonts w:ascii="Calibri" w:hAnsi="Calibri" w:cs="Calibri"/>
        </w:rPr>
        <w:t xml:space="preserve">… formuliert Hermann Simon seinen Blick auf die Stillen Marktführer. </w:t>
      </w:r>
      <w:r w:rsidR="003530C6" w:rsidRPr="008B126D">
        <w:rPr>
          <w:rFonts w:ascii="Calibri" w:hAnsi="Calibri" w:cs="Calibri"/>
        </w:rPr>
        <w:t xml:space="preserve">Der habilitierte Wirtschaftswissenschaftler, Gründer und </w:t>
      </w:r>
      <w:proofErr w:type="spellStart"/>
      <w:r w:rsidR="003530C6" w:rsidRPr="008B126D">
        <w:rPr>
          <w:rFonts w:ascii="Calibri" w:hAnsi="Calibri" w:cs="Calibri"/>
        </w:rPr>
        <w:t>Honorary</w:t>
      </w:r>
      <w:proofErr w:type="spellEnd"/>
      <w:r w:rsidR="003530C6" w:rsidRPr="008B126D">
        <w:rPr>
          <w:rFonts w:ascii="Calibri" w:hAnsi="Calibri" w:cs="Calibri"/>
        </w:rPr>
        <w:t xml:space="preserve"> Chairman des Beratungsunternehmens Simon-</w:t>
      </w:r>
      <w:proofErr w:type="spellStart"/>
      <w:r w:rsidR="003530C6" w:rsidRPr="008B126D">
        <w:rPr>
          <w:rFonts w:ascii="Calibri" w:hAnsi="Calibri" w:cs="Calibri"/>
        </w:rPr>
        <w:t>Kucher</w:t>
      </w:r>
      <w:proofErr w:type="spellEnd"/>
      <w:r w:rsidR="003530C6" w:rsidRPr="008B126D">
        <w:rPr>
          <w:rFonts w:ascii="Calibri" w:hAnsi="Calibri" w:cs="Calibri"/>
        </w:rPr>
        <w:t xml:space="preserve"> &amp; Partners, Bestsellerautor und Management-Vordenker hat den Begriff Hidden Champion vor über 30 Jahren geprägt und befasst sich seit Jahrzehnten mit de</w:t>
      </w:r>
      <w:r>
        <w:rPr>
          <w:rFonts w:ascii="Calibri" w:hAnsi="Calibri" w:cs="Calibri"/>
        </w:rPr>
        <w:t>n Besonderheiten dieser Unternehmen</w:t>
      </w:r>
      <w:r w:rsidR="003530C6" w:rsidRPr="008B126D">
        <w:rPr>
          <w:rFonts w:ascii="Calibri" w:hAnsi="Calibri" w:cs="Calibri"/>
        </w:rPr>
        <w:t xml:space="preserve">. </w:t>
      </w:r>
    </w:p>
    <w:p w14:paraId="3981011B" w14:textId="77777777" w:rsidR="008B126D" w:rsidRDefault="008B126D" w:rsidP="003530C6">
      <w:pPr>
        <w:tabs>
          <w:tab w:val="left" w:pos="6237"/>
        </w:tabs>
        <w:ind w:right="2833"/>
        <w:rPr>
          <w:rFonts w:ascii="Calibri" w:hAnsi="Calibri" w:cs="Calibri"/>
        </w:rPr>
      </w:pPr>
    </w:p>
    <w:p w14:paraId="38864BD7" w14:textId="77777777" w:rsidR="008B126D" w:rsidRDefault="003530C6" w:rsidP="003530C6">
      <w:pPr>
        <w:tabs>
          <w:tab w:val="left" w:pos="6237"/>
        </w:tabs>
        <w:ind w:right="2833"/>
        <w:rPr>
          <w:rFonts w:ascii="Calibri" w:hAnsi="Calibri" w:cs="Calibri"/>
        </w:rPr>
      </w:pPr>
      <w:r w:rsidRPr="008B126D">
        <w:rPr>
          <w:rFonts w:ascii="Calibri" w:hAnsi="Calibri" w:cs="Calibri"/>
          <w:b/>
        </w:rPr>
        <w:lastRenderedPageBreak/>
        <w:t>Welche Ziele haben Hidden Champions für die Zukunft?</w:t>
      </w:r>
      <w:r w:rsidRPr="008B126D">
        <w:rPr>
          <w:rFonts w:ascii="Calibri" w:hAnsi="Calibri" w:cs="Calibri"/>
        </w:rPr>
        <w:t xml:space="preserve"> Für das Unternehmen KÜBLER steht die Richtung fest. Thomas Kübler: „Die energiesparende Beheizung von Industrie- und anderen Hallengebäuden ist wenig trivial. Als einer der wenigen Spezialisten für die besonderen bauphysikalischen Bedingungen in diesem Segment ist es unsere Verpflichtung, hierfür effektive, wirtschaftlich umsetzbare Lösungen zu entwickeln und so das Ziel der CO</w:t>
      </w:r>
      <w:r w:rsidRPr="008B126D">
        <w:rPr>
          <w:rFonts w:ascii="Calibri" w:hAnsi="Calibri" w:cs="Calibri"/>
          <w:vertAlign w:val="subscript"/>
        </w:rPr>
        <w:t>2</w:t>
      </w:r>
      <w:r w:rsidRPr="008B126D">
        <w:rPr>
          <w:rFonts w:ascii="Calibri" w:hAnsi="Calibri" w:cs="Calibri"/>
        </w:rPr>
        <w:t>-Neutralität mit zu realisieren.</w:t>
      </w:r>
      <w:r w:rsidR="008B126D">
        <w:rPr>
          <w:rFonts w:ascii="Calibri" w:hAnsi="Calibri" w:cs="Calibri"/>
        </w:rPr>
        <w:t>“</w:t>
      </w:r>
    </w:p>
    <w:p w14:paraId="6CC4762F" w14:textId="77777777" w:rsidR="008B126D" w:rsidRDefault="008B126D" w:rsidP="003530C6">
      <w:pPr>
        <w:tabs>
          <w:tab w:val="left" w:pos="6237"/>
        </w:tabs>
        <w:ind w:right="2833"/>
        <w:rPr>
          <w:rFonts w:ascii="Calibri" w:hAnsi="Calibri" w:cs="Calibri"/>
        </w:rPr>
      </w:pPr>
    </w:p>
    <w:p w14:paraId="55F8B643" w14:textId="31679BCE" w:rsidR="003530C6" w:rsidRPr="008B126D" w:rsidRDefault="008B126D" w:rsidP="003530C6">
      <w:pPr>
        <w:tabs>
          <w:tab w:val="left" w:pos="6237"/>
        </w:tabs>
        <w:ind w:right="2833"/>
        <w:rPr>
          <w:rFonts w:ascii="Calibri" w:hAnsi="Calibri" w:cs="Calibri"/>
          <w:sz w:val="32"/>
          <w:szCs w:val="32"/>
        </w:rPr>
      </w:pPr>
      <w:r w:rsidRPr="008B126D">
        <w:rPr>
          <w:rFonts w:ascii="Calibri" w:hAnsi="Calibri" w:cs="Calibri"/>
          <w:sz w:val="32"/>
          <w:szCs w:val="32"/>
        </w:rPr>
        <w:t>„</w:t>
      </w:r>
      <w:r w:rsidR="003530C6" w:rsidRPr="008B126D">
        <w:rPr>
          <w:rFonts w:ascii="Calibri" w:hAnsi="Calibri" w:cs="Calibri"/>
          <w:sz w:val="32"/>
          <w:szCs w:val="32"/>
        </w:rPr>
        <w:t xml:space="preserve">Wir wollen einen Beitrag leisten, auch für die kommenden Generationen eine </w:t>
      </w:r>
      <w:r w:rsidR="003530C6" w:rsidRPr="00CD48D0">
        <w:rPr>
          <w:rFonts w:ascii="Calibri" w:hAnsi="Calibri" w:cs="Calibri"/>
          <w:b/>
          <w:sz w:val="32"/>
          <w:szCs w:val="32"/>
        </w:rPr>
        <w:t>lebenswerte Zukunft</w:t>
      </w:r>
      <w:r w:rsidR="003530C6" w:rsidRPr="008B126D">
        <w:rPr>
          <w:rFonts w:ascii="Calibri" w:hAnsi="Calibri" w:cs="Calibri"/>
          <w:sz w:val="32"/>
          <w:szCs w:val="32"/>
        </w:rPr>
        <w:t xml:space="preserve"> zu sichern. Daher sehen wir es als zentrale Aufgabe, unser Know-how aktiv für die </w:t>
      </w:r>
      <w:r w:rsidR="003530C6" w:rsidRPr="00CD48D0">
        <w:rPr>
          <w:rFonts w:ascii="Calibri" w:hAnsi="Calibri" w:cs="Calibri"/>
          <w:b/>
          <w:sz w:val="32"/>
          <w:szCs w:val="32"/>
        </w:rPr>
        <w:t>Gestaltung der Energiewende</w:t>
      </w:r>
      <w:r w:rsidR="003530C6" w:rsidRPr="008B126D">
        <w:rPr>
          <w:rFonts w:ascii="Calibri" w:hAnsi="Calibri" w:cs="Calibri"/>
          <w:sz w:val="32"/>
          <w:szCs w:val="32"/>
        </w:rPr>
        <w:t xml:space="preserve"> einzusetzen.“</w:t>
      </w:r>
    </w:p>
    <w:p w14:paraId="516E6AC1" w14:textId="77777777" w:rsidR="008B126D" w:rsidRDefault="008B126D" w:rsidP="003530C6">
      <w:pPr>
        <w:tabs>
          <w:tab w:val="left" w:pos="6237"/>
        </w:tabs>
        <w:ind w:right="2833"/>
        <w:rPr>
          <w:rFonts w:ascii="Calibri" w:hAnsi="Calibri" w:cs="Calibri"/>
        </w:rPr>
      </w:pPr>
    </w:p>
    <w:p w14:paraId="7A253253" w14:textId="77777777" w:rsidR="00CD48D0" w:rsidRDefault="003530C6" w:rsidP="003530C6">
      <w:pPr>
        <w:tabs>
          <w:tab w:val="left" w:pos="6237"/>
        </w:tabs>
        <w:ind w:right="2833"/>
        <w:rPr>
          <w:rFonts w:ascii="Calibri" w:hAnsi="Calibri" w:cs="Calibri"/>
        </w:rPr>
      </w:pPr>
      <w:r w:rsidRPr="008B126D">
        <w:rPr>
          <w:rFonts w:ascii="Calibri" w:hAnsi="Calibri" w:cs="Calibri"/>
        </w:rPr>
        <w:t xml:space="preserve">Die IHK Pfalz hat ihre </w:t>
      </w:r>
      <w:r w:rsidRPr="00CD48D0">
        <w:rPr>
          <w:rFonts w:ascii="Calibri" w:hAnsi="Calibri" w:cs="Calibri"/>
          <w:b/>
        </w:rPr>
        <w:t>Publikation „Hidden Champions in der Pfalz“</w:t>
      </w:r>
      <w:r w:rsidRPr="008B126D">
        <w:rPr>
          <w:rFonts w:ascii="Calibri" w:hAnsi="Calibri" w:cs="Calibri"/>
        </w:rPr>
        <w:t xml:space="preserve"> erstmals 2017 auf der Grundlage einer Selbstauskunft der Unternehmen erstellt und jetzt in überarbeiteter Form neu aufgelegt. Sie ist unter folgendem Link abrufbar: </w:t>
      </w:r>
    </w:p>
    <w:p w14:paraId="4175180F" w14:textId="16E56A21" w:rsidR="003530C6" w:rsidRPr="00CD48D0" w:rsidRDefault="00133BAF" w:rsidP="003530C6">
      <w:pPr>
        <w:tabs>
          <w:tab w:val="left" w:pos="6237"/>
        </w:tabs>
        <w:ind w:right="2833"/>
        <w:rPr>
          <w:rFonts w:ascii="Calibri" w:hAnsi="Calibri" w:cs="Calibri"/>
          <w:color w:val="0070C0"/>
        </w:rPr>
      </w:pPr>
      <w:hyperlink r:id="rId8" w:history="1">
        <w:r w:rsidR="003530C6" w:rsidRPr="00CD48D0">
          <w:rPr>
            <w:color w:val="0070C0"/>
          </w:rPr>
          <w:t>www.pfalz.ihk24.de/hidden-champions</w:t>
        </w:r>
      </w:hyperlink>
      <w:r w:rsidR="003530C6" w:rsidRPr="00CD48D0">
        <w:rPr>
          <w:rFonts w:ascii="Calibri" w:hAnsi="Calibri" w:cs="Calibri"/>
          <w:color w:val="0070C0"/>
        </w:rPr>
        <w:t xml:space="preserve"> </w:t>
      </w:r>
    </w:p>
    <w:p w14:paraId="601809DC" w14:textId="1E227B8C" w:rsidR="00CD48D0" w:rsidRDefault="003530C6" w:rsidP="003530C6">
      <w:pPr>
        <w:tabs>
          <w:tab w:val="left" w:pos="6237"/>
        </w:tabs>
        <w:ind w:right="2833"/>
        <w:rPr>
          <w:rFonts w:ascii="Calibri" w:hAnsi="Calibri" w:cs="Calibri"/>
        </w:rPr>
      </w:pPr>
      <w:r w:rsidRPr="008B126D">
        <w:rPr>
          <w:rFonts w:ascii="Calibri" w:hAnsi="Calibri" w:cs="Calibri"/>
        </w:rPr>
        <w:t>Alle 23 Hidden Champions in der Pfalz werden auch auf</w:t>
      </w:r>
      <w:r w:rsidR="005F573E">
        <w:rPr>
          <w:rFonts w:ascii="Calibri" w:hAnsi="Calibri" w:cs="Calibri"/>
        </w:rPr>
        <w:t xml:space="preserve"> dem </w:t>
      </w:r>
      <w:r w:rsidR="005F573E" w:rsidRPr="005F573E">
        <w:rPr>
          <w:rFonts w:ascii="Calibri" w:hAnsi="Calibri" w:cs="Calibri"/>
          <w:b/>
        </w:rPr>
        <w:t>interaktiven</w:t>
      </w:r>
      <w:r w:rsidRPr="005F573E">
        <w:rPr>
          <w:rFonts w:ascii="Calibri" w:hAnsi="Calibri" w:cs="Calibri"/>
          <w:b/>
        </w:rPr>
        <w:t xml:space="preserve"> Adventskalender</w:t>
      </w:r>
      <w:r w:rsidRPr="008B126D">
        <w:rPr>
          <w:rFonts w:ascii="Calibri" w:hAnsi="Calibri" w:cs="Calibri"/>
        </w:rPr>
        <w:t xml:space="preserve"> vorgestellt. Seit dem 1. Dezember öffnet sich auf dem Facebook-Kanal der IHK Pfalz jeden Tag ein Türchen, hinter dem sich ein Hidden Champion versteckt: </w:t>
      </w:r>
    </w:p>
    <w:p w14:paraId="4428CA9F" w14:textId="64F9D973" w:rsidR="003530C6" w:rsidRPr="00CD48D0" w:rsidRDefault="00133BAF" w:rsidP="003530C6">
      <w:pPr>
        <w:tabs>
          <w:tab w:val="left" w:pos="6237"/>
        </w:tabs>
        <w:ind w:right="2833"/>
        <w:rPr>
          <w:rFonts w:ascii="Calibri" w:hAnsi="Calibri" w:cs="Calibri"/>
          <w:color w:val="0070C0"/>
        </w:rPr>
      </w:pPr>
      <w:hyperlink r:id="rId9" w:history="1">
        <w:r w:rsidR="003530C6" w:rsidRPr="00CD48D0">
          <w:rPr>
            <w:color w:val="0070C0"/>
          </w:rPr>
          <w:t>www.facebook.com/ihkpfalz</w:t>
        </w:r>
      </w:hyperlink>
    </w:p>
    <w:p w14:paraId="6BF20110" w14:textId="77777777" w:rsidR="003530C6" w:rsidRPr="008B126D" w:rsidRDefault="003530C6" w:rsidP="003530C6">
      <w:pPr>
        <w:rPr>
          <w:rFonts w:ascii="Calibri" w:hAnsi="Calibri" w:cs="Calibri"/>
        </w:rPr>
      </w:pPr>
    </w:p>
    <w:p w14:paraId="3E1FB1B5" w14:textId="77777777" w:rsidR="003530C6" w:rsidRPr="008B126D" w:rsidRDefault="003530C6" w:rsidP="003530C6">
      <w:pPr>
        <w:rPr>
          <w:rFonts w:ascii="Calibri" w:hAnsi="Calibri" w:cs="Calibri"/>
        </w:rPr>
      </w:pPr>
    </w:p>
    <w:p w14:paraId="60F13FFF" w14:textId="77777777" w:rsidR="003530C6" w:rsidRPr="00CD48D0" w:rsidRDefault="003530C6" w:rsidP="00CD48D0">
      <w:pPr>
        <w:ind w:right="2833"/>
        <w:rPr>
          <w:rFonts w:ascii="Calibri" w:hAnsi="Calibri" w:cs="Calibri"/>
          <w:sz w:val="20"/>
          <w:szCs w:val="20"/>
        </w:rPr>
      </w:pPr>
      <w:r w:rsidRPr="00CD48D0">
        <w:rPr>
          <w:rFonts w:ascii="Calibri" w:hAnsi="Calibri" w:cs="Calibri"/>
          <w:sz w:val="20"/>
          <w:szCs w:val="20"/>
        </w:rPr>
        <w:t>*Quelle: Forschungszentrum Mittelstand (FZM) der Universität Trier, März 2021</w:t>
      </w:r>
    </w:p>
    <w:p w14:paraId="4E92DA88" w14:textId="77777777" w:rsidR="00373EA9" w:rsidRPr="00CD48D0" w:rsidRDefault="00373EA9" w:rsidP="00373EA9">
      <w:pPr>
        <w:widowControl w:val="0"/>
        <w:suppressAutoHyphens/>
        <w:autoSpaceDE w:val="0"/>
        <w:autoSpaceDN w:val="0"/>
        <w:adjustRightInd w:val="0"/>
        <w:spacing w:line="300" w:lineRule="auto"/>
        <w:ind w:right="2833"/>
        <w:rPr>
          <w:rFonts w:ascii="Calibri" w:hAnsi="Calibri" w:cs="Calibri"/>
        </w:rPr>
      </w:pPr>
    </w:p>
    <w:p w14:paraId="32FA2456" w14:textId="48103CB1" w:rsidR="003D17FB" w:rsidRPr="00CD48D0" w:rsidRDefault="003D17FB" w:rsidP="00373EA9">
      <w:pPr>
        <w:widowControl w:val="0"/>
        <w:suppressAutoHyphens/>
        <w:autoSpaceDE w:val="0"/>
        <w:autoSpaceDN w:val="0"/>
        <w:adjustRightInd w:val="0"/>
        <w:spacing w:line="300" w:lineRule="auto"/>
        <w:ind w:right="2833"/>
        <w:rPr>
          <w:rFonts w:ascii="Calibri" w:hAnsi="Calibri" w:cs="Calibri"/>
          <w:bCs/>
        </w:rPr>
      </w:pPr>
    </w:p>
    <w:bookmarkEnd w:id="0"/>
    <w:p w14:paraId="55238759" w14:textId="51A8BE3F" w:rsidR="006E438A" w:rsidRPr="00373EA9" w:rsidRDefault="006E438A" w:rsidP="00373EA9">
      <w:pPr>
        <w:spacing w:line="240" w:lineRule="auto"/>
        <w:ind w:right="2833"/>
        <w:rPr>
          <w:rFonts w:ascii="Calibri" w:hAnsi="Calibri" w:cs="Calibri"/>
          <w:b/>
          <w:bCs/>
          <w:sz w:val="24"/>
          <w:szCs w:val="24"/>
        </w:rPr>
      </w:pPr>
      <w:r w:rsidRPr="00373EA9">
        <w:rPr>
          <w:rFonts w:ascii="Calibri" w:hAnsi="Calibri" w:cs="Calibri"/>
          <w:b/>
          <w:bCs/>
          <w:sz w:val="24"/>
          <w:szCs w:val="24"/>
        </w:rPr>
        <w:t xml:space="preserve">Auf einen Blick: Die </w:t>
      </w:r>
      <w:r w:rsidR="009E5D8E" w:rsidRPr="00373EA9">
        <w:rPr>
          <w:rFonts w:ascii="Calibri" w:hAnsi="Calibri" w:cs="Calibri"/>
          <w:b/>
          <w:bCs/>
          <w:sz w:val="24"/>
          <w:szCs w:val="24"/>
        </w:rPr>
        <w:t>KÜBLER</w:t>
      </w:r>
      <w:r w:rsidRPr="00373EA9">
        <w:rPr>
          <w:rFonts w:ascii="Calibri" w:hAnsi="Calibri" w:cs="Calibri"/>
          <w:b/>
          <w:bCs/>
          <w:sz w:val="24"/>
          <w:szCs w:val="24"/>
        </w:rPr>
        <w:t xml:space="preserve"> Gruppe</w:t>
      </w:r>
    </w:p>
    <w:p w14:paraId="4F0C4D9A" w14:textId="77777777" w:rsidR="006275C4" w:rsidRPr="00373EA9" w:rsidRDefault="006E438A" w:rsidP="00373EA9">
      <w:pPr>
        <w:tabs>
          <w:tab w:val="left" w:pos="993"/>
        </w:tabs>
        <w:spacing w:line="240" w:lineRule="auto"/>
        <w:ind w:right="2833"/>
        <w:rPr>
          <w:rFonts w:ascii="Calibri" w:hAnsi="Calibri" w:cs="Calibri"/>
          <w:sz w:val="18"/>
          <w:szCs w:val="18"/>
        </w:rPr>
      </w:pPr>
      <w:r w:rsidRPr="00373EA9">
        <w:rPr>
          <w:rFonts w:ascii="Calibri" w:hAnsi="Calibri" w:cs="Calibri"/>
          <w:sz w:val="18"/>
          <w:szCs w:val="18"/>
        </w:rPr>
        <w:t xml:space="preserve">Die </w:t>
      </w:r>
      <w:r w:rsidR="009E5D8E" w:rsidRPr="00373EA9">
        <w:rPr>
          <w:rFonts w:ascii="Calibri" w:hAnsi="Calibri" w:cs="Calibri"/>
          <w:sz w:val="18"/>
          <w:szCs w:val="18"/>
        </w:rPr>
        <w:t>KÜBLER</w:t>
      </w:r>
      <w:r w:rsidRPr="00373EA9">
        <w:rPr>
          <w:rFonts w:ascii="Calibri" w:hAnsi="Calibri" w:cs="Calibri"/>
          <w:sz w:val="18"/>
          <w:szCs w:val="18"/>
        </w:rPr>
        <w:t xml:space="preserve"> GmbH ist eine international agierende Unternehmensgruppe und gilt als Wegbereiter und Innovationsführer der modernen Infrarot</w:t>
      </w:r>
      <w:r w:rsidR="008E5BEF" w:rsidRPr="00373EA9">
        <w:rPr>
          <w:rFonts w:ascii="Calibri" w:hAnsi="Calibri" w:cs="Calibri"/>
          <w:sz w:val="18"/>
          <w:szCs w:val="18"/>
        </w:rPr>
        <w:t>-H</w:t>
      </w:r>
      <w:r w:rsidRPr="00373EA9">
        <w:rPr>
          <w:rFonts w:ascii="Calibri" w:hAnsi="Calibri" w:cs="Calibri"/>
          <w:sz w:val="18"/>
          <w:szCs w:val="18"/>
        </w:rPr>
        <w:t>eizungstechnologie. Das Kerngeschäft ist die Entwicklung und Fertigung hocheffizienter Premium-Technologien für die energiesparende und klimafreundlich</w:t>
      </w:r>
      <w:r w:rsidR="006275C4" w:rsidRPr="00373EA9">
        <w:rPr>
          <w:rFonts w:ascii="Calibri" w:hAnsi="Calibri" w:cs="Calibri"/>
          <w:sz w:val="18"/>
          <w:szCs w:val="18"/>
        </w:rPr>
        <w:t>e</w:t>
      </w:r>
      <w:r w:rsidRPr="00373EA9">
        <w:rPr>
          <w:rFonts w:ascii="Calibri" w:hAnsi="Calibri" w:cs="Calibri"/>
          <w:sz w:val="18"/>
          <w:szCs w:val="18"/>
        </w:rPr>
        <w:t xml:space="preserve"> Hallenbeheizung. </w:t>
      </w:r>
      <w:r w:rsidR="009E5D8E" w:rsidRPr="00373EA9">
        <w:rPr>
          <w:rFonts w:ascii="Calibri" w:hAnsi="Calibri" w:cs="Calibri"/>
          <w:sz w:val="18"/>
          <w:szCs w:val="18"/>
        </w:rPr>
        <w:t>KÜBLER</w:t>
      </w:r>
      <w:r w:rsidR="006275C4" w:rsidRPr="00373EA9">
        <w:rPr>
          <w:rFonts w:ascii="Calibri" w:hAnsi="Calibri" w:cs="Calibri"/>
          <w:sz w:val="18"/>
          <w:szCs w:val="18"/>
        </w:rPr>
        <w:t xml:space="preserve"> bietet ein</w:t>
      </w:r>
      <w:r w:rsidRPr="00373EA9">
        <w:rPr>
          <w:rFonts w:ascii="Calibri" w:hAnsi="Calibri" w:cs="Calibri"/>
          <w:sz w:val="18"/>
          <w:szCs w:val="18"/>
        </w:rPr>
        <w:t xml:space="preserve"> außergewöhnlich breite</w:t>
      </w:r>
      <w:r w:rsidR="006275C4" w:rsidRPr="00373EA9">
        <w:rPr>
          <w:rFonts w:ascii="Calibri" w:hAnsi="Calibri" w:cs="Calibri"/>
          <w:sz w:val="18"/>
          <w:szCs w:val="18"/>
        </w:rPr>
        <w:t>s</w:t>
      </w:r>
      <w:r w:rsidRPr="00373EA9">
        <w:rPr>
          <w:rFonts w:ascii="Calibri" w:hAnsi="Calibri" w:cs="Calibri"/>
          <w:sz w:val="18"/>
          <w:szCs w:val="18"/>
        </w:rPr>
        <w:t xml:space="preserve"> Produktspektrum für nahezu alle Hallentypen und Raumwelten. </w:t>
      </w:r>
    </w:p>
    <w:p w14:paraId="2609F8D8" w14:textId="77777777" w:rsidR="006275C4" w:rsidRPr="00373EA9" w:rsidRDefault="006275C4" w:rsidP="00373EA9">
      <w:pPr>
        <w:spacing w:line="240" w:lineRule="auto"/>
        <w:ind w:right="2833"/>
        <w:rPr>
          <w:rFonts w:ascii="Calibri" w:hAnsi="Calibri" w:cs="Calibri"/>
          <w:sz w:val="18"/>
          <w:szCs w:val="18"/>
        </w:rPr>
      </w:pPr>
      <w:r w:rsidRPr="00373EA9">
        <w:rPr>
          <w:rFonts w:ascii="Calibri" w:hAnsi="Calibri" w:cs="Calibri"/>
          <w:sz w:val="18"/>
          <w:szCs w:val="18"/>
        </w:rPr>
        <w:t>Die 1989 gegründete Untern</w:t>
      </w:r>
      <w:r w:rsidR="0037489B" w:rsidRPr="00373EA9">
        <w:rPr>
          <w:rFonts w:ascii="Calibri" w:hAnsi="Calibri" w:cs="Calibri"/>
          <w:sz w:val="18"/>
          <w:szCs w:val="18"/>
        </w:rPr>
        <w:t>ehmensgruppe beschäftigt über 13</w:t>
      </w:r>
      <w:r w:rsidRPr="00373EA9">
        <w:rPr>
          <w:rFonts w:ascii="Calibri" w:hAnsi="Calibri" w:cs="Calibri"/>
          <w:sz w:val="18"/>
          <w:szCs w:val="18"/>
        </w:rPr>
        <w:t xml:space="preserve">0 Mitarbeiter und zählt mit den Standorten Ludwigshafen, Dresden, Hagen, Hamburg, Prag (Tschechien), </w:t>
      </w:r>
      <w:proofErr w:type="spellStart"/>
      <w:r w:rsidRPr="00373EA9">
        <w:rPr>
          <w:rFonts w:ascii="Calibri" w:hAnsi="Calibri" w:cs="Calibri"/>
          <w:sz w:val="18"/>
          <w:szCs w:val="18"/>
        </w:rPr>
        <w:t>Fegyvernek</w:t>
      </w:r>
      <w:proofErr w:type="spellEnd"/>
      <w:r w:rsidRPr="00373EA9">
        <w:rPr>
          <w:rFonts w:ascii="Calibri" w:hAnsi="Calibri" w:cs="Calibri"/>
          <w:sz w:val="18"/>
          <w:szCs w:val="18"/>
        </w:rPr>
        <w:t xml:space="preserve"> (Ungarn)</w:t>
      </w:r>
      <w:r w:rsidR="0061390A" w:rsidRPr="00373EA9">
        <w:rPr>
          <w:rFonts w:ascii="Calibri" w:hAnsi="Calibri" w:cs="Calibri"/>
          <w:sz w:val="18"/>
          <w:szCs w:val="18"/>
        </w:rPr>
        <w:t xml:space="preserve"> </w:t>
      </w:r>
      <w:r w:rsidR="00A76C1A" w:rsidRPr="00373EA9">
        <w:rPr>
          <w:rFonts w:ascii="Calibri" w:hAnsi="Calibri" w:cs="Calibri"/>
          <w:sz w:val="18"/>
          <w:szCs w:val="18"/>
        </w:rPr>
        <w:t>sowie</w:t>
      </w:r>
      <w:r w:rsidRPr="00373EA9">
        <w:rPr>
          <w:rFonts w:ascii="Calibri" w:hAnsi="Calibri" w:cs="Calibri"/>
          <w:sz w:val="18"/>
          <w:szCs w:val="18"/>
        </w:rPr>
        <w:t xml:space="preserve"> zahlreichen Auslandsvertretungen und einem </w:t>
      </w:r>
      <w:r w:rsidRPr="00373EA9">
        <w:rPr>
          <w:rFonts w:ascii="Calibri" w:hAnsi="Calibri" w:cs="Calibri"/>
          <w:sz w:val="18"/>
          <w:szCs w:val="18"/>
        </w:rPr>
        <w:lastRenderedPageBreak/>
        <w:t>bundesweit flächendeckenden Servicenetz zu den führenden Unternehmen der Branche in Europa</w:t>
      </w:r>
      <w:r w:rsidR="008E5BEF" w:rsidRPr="00373EA9">
        <w:rPr>
          <w:rFonts w:ascii="Calibri" w:hAnsi="Calibri" w:cs="Calibri"/>
          <w:sz w:val="18"/>
          <w:szCs w:val="18"/>
        </w:rPr>
        <w:t>.</w:t>
      </w:r>
    </w:p>
    <w:p w14:paraId="679C3F86" w14:textId="77777777" w:rsidR="00D21C7E" w:rsidRPr="00373EA9" w:rsidRDefault="009E5D8E" w:rsidP="00373EA9">
      <w:pPr>
        <w:spacing w:line="240" w:lineRule="auto"/>
        <w:ind w:right="2833"/>
        <w:rPr>
          <w:rFonts w:ascii="Calibri" w:hAnsi="Calibri" w:cs="Calibri"/>
          <w:sz w:val="18"/>
          <w:szCs w:val="18"/>
        </w:rPr>
      </w:pPr>
      <w:r w:rsidRPr="00373EA9">
        <w:rPr>
          <w:rFonts w:ascii="Calibri" w:hAnsi="Calibri" w:cs="Calibri"/>
          <w:sz w:val="18"/>
          <w:szCs w:val="18"/>
        </w:rPr>
        <w:t>KÜBLER</w:t>
      </w:r>
      <w:r w:rsidR="006E438A" w:rsidRPr="00373EA9">
        <w:rPr>
          <w:rFonts w:ascii="Calibri" w:hAnsi="Calibri" w:cs="Calibri"/>
          <w:sz w:val="18"/>
          <w:szCs w:val="18"/>
        </w:rPr>
        <w:t xml:space="preserve"> Produkte und Entwicklungsleistungen werden regelmäßig ausgezeichnet. Zu den nationalen und internationalen Preisen zählen unter vielen anderen der Bundespreis für hervorragende innovatorische Leistungen des </w:t>
      </w:r>
      <w:r w:rsidR="0061390A" w:rsidRPr="00373EA9">
        <w:rPr>
          <w:rFonts w:ascii="Calibri" w:hAnsi="Calibri" w:cs="Calibri"/>
          <w:sz w:val="18"/>
          <w:szCs w:val="18"/>
        </w:rPr>
        <w:t>Bundesw</w:t>
      </w:r>
      <w:r w:rsidR="006E438A" w:rsidRPr="00373EA9">
        <w:rPr>
          <w:rFonts w:ascii="Calibri" w:hAnsi="Calibri" w:cs="Calibri"/>
          <w:sz w:val="18"/>
          <w:szCs w:val="18"/>
        </w:rPr>
        <w:t>irtschaftsministeriums, der Bayerische Staatspreis sowie der Deutsche Nachhaltigkeitspreis. Die</w:t>
      </w:r>
      <w:r w:rsidR="0061390A" w:rsidRPr="00373EA9">
        <w:rPr>
          <w:rFonts w:ascii="Calibri" w:hAnsi="Calibri" w:cs="Calibri"/>
          <w:sz w:val="18"/>
          <w:szCs w:val="18"/>
        </w:rPr>
        <w:t>se</w:t>
      </w:r>
      <w:r w:rsidR="006E438A" w:rsidRPr="00373EA9">
        <w:rPr>
          <w:rFonts w:ascii="Calibri" w:hAnsi="Calibri" w:cs="Calibri"/>
          <w:sz w:val="18"/>
          <w:szCs w:val="18"/>
        </w:rPr>
        <w:t xml:space="preserve"> höchste deutsche Auszeichnung für nachhaltiges Unternehmertum erhielt </w:t>
      </w:r>
      <w:r w:rsidRPr="00373EA9">
        <w:rPr>
          <w:rFonts w:ascii="Calibri" w:hAnsi="Calibri" w:cs="Calibri"/>
          <w:sz w:val="18"/>
          <w:szCs w:val="18"/>
        </w:rPr>
        <w:t>KÜBLER</w:t>
      </w:r>
      <w:r w:rsidR="0061390A" w:rsidRPr="00373EA9">
        <w:rPr>
          <w:rFonts w:ascii="Calibri" w:hAnsi="Calibri" w:cs="Calibri"/>
          <w:sz w:val="18"/>
          <w:szCs w:val="18"/>
        </w:rPr>
        <w:t xml:space="preserve"> für die besondere Energieeffizienz des Systems H.Y.B.R.I.D</w:t>
      </w:r>
      <w:r w:rsidR="006E438A" w:rsidRPr="00373EA9">
        <w:rPr>
          <w:rFonts w:ascii="Calibri" w:hAnsi="Calibri" w:cs="Calibri"/>
          <w:sz w:val="18"/>
          <w:szCs w:val="18"/>
        </w:rPr>
        <w:t xml:space="preserve"> in der Kategorie „Deutschlands nachhaltigstes Produkt“. 2018 wurde </w:t>
      </w:r>
      <w:r w:rsidRPr="00373EA9">
        <w:rPr>
          <w:rFonts w:ascii="Calibri" w:hAnsi="Calibri" w:cs="Calibri"/>
          <w:sz w:val="18"/>
          <w:szCs w:val="18"/>
        </w:rPr>
        <w:t>KÜBLER</w:t>
      </w:r>
      <w:r w:rsidR="006E438A" w:rsidRPr="00373EA9">
        <w:rPr>
          <w:rFonts w:ascii="Calibri" w:hAnsi="Calibri" w:cs="Calibri"/>
          <w:sz w:val="18"/>
          <w:szCs w:val="18"/>
        </w:rPr>
        <w:t xml:space="preserve"> bereits zum dritten Mal mit dem Innovationspreis des Landes Rheinland-Pfalz honoriert</w:t>
      </w:r>
      <w:r w:rsidR="00A76C1A" w:rsidRPr="00373EA9">
        <w:rPr>
          <w:rFonts w:ascii="Calibri" w:hAnsi="Calibri" w:cs="Calibri"/>
          <w:sz w:val="18"/>
          <w:szCs w:val="18"/>
        </w:rPr>
        <w:t>, a</w:t>
      </w:r>
      <w:r w:rsidR="006E438A" w:rsidRPr="00373EA9">
        <w:rPr>
          <w:rFonts w:ascii="Calibri" w:hAnsi="Calibri" w:cs="Calibri"/>
          <w:sz w:val="18"/>
          <w:szCs w:val="18"/>
        </w:rPr>
        <w:t xml:space="preserve">usgezeichnet für die innovative </w:t>
      </w:r>
      <w:r w:rsidR="0061390A" w:rsidRPr="00373EA9">
        <w:rPr>
          <w:rFonts w:ascii="Calibri" w:hAnsi="Calibri" w:cs="Calibri"/>
          <w:sz w:val="18"/>
          <w:szCs w:val="18"/>
        </w:rPr>
        <w:t>Digitale Hallenheizung</w:t>
      </w:r>
      <w:r w:rsidR="006E438A" w:rsidRPr="00373EA9">
        <w:rPr>
          <w:rFonts w:ascii="Calibri" w:hAnsi="Calibri" w:cs="Calibri"/>
          <w:sz w:val="18"/>
          <w:szCs w:val="18"/>
        </w:rPr>
        <w:t xml:space="preserve"> WÄRME 4.0</w:t>
      </w:r>
      <w:r w:rsidR="0061390A" w:rsidRPr="00373EA9">
        <w:rPr>
          <w:rFonts w:ascii="Calibri" w:hAnsi="Calibri" w:cs="Calibri"/>
          <w:sz w:val="18"/>
          <w:szCs w:val="18"/>
        </w:rPr>
        <w:t>.</w:t>
      </w:r>
    </w:p>
    <w:p w14:paraId="703DD556" w14:textId="06333044" w:rsidR="00FE4303" w:rsidRPr="00373EA9" w:rsidRDefault="00D21C7E" w:rsidP="00373EA9">
      <w:pPr>
        <w:spacing w:after="0" w:line="240" w:lineRule="auto"/>
        <w:ind w:right="2833"/>
        <w:rPr>
          <w:rFonts w:ascii="Calibri" w:hAnsi="Calibri" w:cs="Calibri"/>
          <w:b/>
          <w:bCs/>
          <w:sz w:val="18"/>
          <w:szCs w:val="18"/>
        </w:rPr>
      </w:pPr>
      <w:r w:rsidRPr="00373EA9">
        <w:rPr>
          <w:rFonts w:ascii="Calibri" w:hAnsi="Calibri" w:cs="Calibri"/>
          <w:b/>
          <w:bCs/>
          <w:sz w:val="18"/>
          <w:szCs w:val="18"/>
        </w:rPr>
        <w:t>Weitere Informationen unter:</w:t>
      </w:r>
      <w:r w:rsidR="006E438A" w:rsidRPr="00373EA9">
        <w:rPr>
          <w:rFonts w:ascii="Calibri" w:hAnsi="Calibri" w:cs="Calibri"/>
          <w:b/>
          <w:bCs/>
          <w:sz w:val="18"/>
          <w:szCs w:val="18"/>
        </w:rPr>
        <w:t xml:space="preserve"> </w:t>
      </w:r>
    </w:p>
    <w:p w14:paraId="0F2E4665" w14:textId="36482C6A" w:rsidR="003C7DE3" w:rsidRPr="00373EA9" w:rsidRDefault="00BB20CB" w:rsidP="00373EA9">
      <w:pPr>
        <w:spacing w:after="0" w:line="240" w:lineRule="auto"/>
        <w:ind w:right="2833"/>
        <w:rPr>
          <w:rFonts w:ascii="Calibri" w:hAnsi="Calibri" w:cs="Calibri"/>
          <w:sz w:val="18"/>
          <w:szCs w:val="18"/>
        </w:rPr>
      </w:pPr>
      <w:r w:rsidRPr="003530C6">
        <w:rPr>
          <w:rFonts w:ascii="Calibri" w:hAnsi="Calibri" w:cs="Calibri"/>
          <w:sz w:val="18"/>
          <w:szCs w:val="18"/>
        </w:rPr>
        <w:t>https:/</w:t>
      </w:r>
      <w:r w:rsidR="003530C6">
        <w:rPr>
          <w:rFonts w:ascii="Calibri" w:hAnsi="Calibri" w:cs="Calibri"/>
          <w:sz w:val="18"/>
          <w:szCs w:val="18"/>
        </w:rPr>
        <w:t>/www.kuebler-hallenheizungen.de</w:t>
      </w:r>
      <w:r w:rsidR="003530C6" w:rsidRPr="00373EA9">
        <w:rPr>
          <w:rFonts w:ascii="Calibri" w:hAnsi="Calibri" w:cs="Calibri"/>
          <w:sz w:val="18"/>
          <w:szCs w:val="18"/>
        </w:rPr>
        <w:t xml:space="preserve"> </w:t>
      </w:r>
    </w:p>
    <w:p w14:paraId="7D4F57CC" w14:textId="77777777" w:rsidR="00FE4303" w:rsidRPr="00373EA9" w:rsidRDefault="00133BAF" w:rsidP="00373EA9">
      <w:pPr>
        <w:spacing w:after="0" w:line="240" w:lineRule="auto"/>
        <w:ind w:right="2833"/>
        <w:rPr>
          <w:rFonts w:ascii="Calibri" w:hAnsi="Calibri" w:cs="Calibri"/>
          <w:sz w:val="18"/>
          <w:szCs w:val="18"/>
        </w:rPr>
      </w:pPr>
      <w:hyperlink r:id="rId10" w:history="1">
        <w:r w:rsidR="00FE4303" w:rsidRPr="00373EA9">
          <w:rPr>
            <w:rStyle w:val="Hyperlink"/>
            <w:rFonts w:ascii="Calibri" w:hAnsi="Calibri" w:cs="Calibri"/>
            <w:color w:val="auto"/>
            <w:sz w:val="18"/>
            <w:szCs w:val="18"/>
          </w:rPr>
          <w:t>https://www.kuebler-hallenheizungen.de/de/presse/</w:t>
        </w:r>
      </w:hyperlink>
    </w:p>
    <w:p w14:paraId="67E81568" w14:textId="77777777" w:rsidR="00743EE5" w:rsidRPr="00373EA9" w:rsidRDefault="00743EE5" w:rsidP="00373EA9">
      <w:pPr>
        <w:spacing w:after="0" w:line="240" w:lineRule="auto"/>
        <w:ind w:right="2833"/>
        <w:rPr>
          <w:rFonts w:ascii="Calibri" w:hAnsi="Calibri" w:cs="Calibri"/>
          <w:bCs/>
          <w:sz w:val="24"/>
          <w:szCs w:val="24"/>
        </w:rPr>
      </w:pPr>
    </w:p>
    <w:p w14:paraId="4D8A30FD" w14:textId="77777777" w:rsidR="00D21C7E" w:rsidRPr="00373EA9" w:rsidRDefault="00D21C7E" w:rsidP="00373EA9">
      <w:pPr>
        <w:spacing w:after="0" w:line="240" w:lineRule="auto"/>
        <w:ind w:right="2833"/>
        <w:rPr>
          <w:rFonts w:ascii="Calibri" w:hAnsi="Calibri" w:cs="Calibri"/>
          <w:b/>
          <w:bCs/>
          <w:sz w:val="18"/>
          <w:szCs w:val="18"/>
        </w:rPr>
      </w:pPr>
      <w:r w:rsidRPr="00373EA9">
        <w:rPr>
          <w:rFonts w:ascii="Calibri" w:hAnsi="Calibri" w:cs="Calibri"/>
          <w:b/>
          <w:bCs/>
          <w:sz w:val="18"/>
          <w:szCs w:val="18"/>
        </w:rPr>
        <w:t>Kontakt</w:t>
      </w:r>
      <w:r w:rsidR="00896F46" w:rsidRPr="00373EA9">
        <w:rPr>
          <w:rFonts w:ascii="Calibri" w:hAnsi="Calibri" w:cs="Calibri"/>
          <w:b/>
          <w:bCs/>
          <w:sz w:val="18"/>
          <w:szCs w:val="18"/>
        </w:rPr>
        <w:t>/Ansprechpartner</w:t>
      </w:r>
      <w:r w:rsidRPr="00373EA9">
        <w:rPr>
          <w:rFonts w:ascii="Calibri" w:hAnsi="Calibri" w:cs="Calibri"/>
          <w:b/>
          <w:bCs/>
          <w:sz w:val="18"/>
          <w:szCs w:val="18"/>
        </w:rPr>
        <w:t>:</w:t>
      </w:r>
    </w:p>
    <w:p w14:paraId="49863D91" w14:textId="533F2A9F" w:rsidR="00D21C7E" w:rsidRPr="00373EA9" w:rsidRDefault="00972C82" w:rsidP="00373EA9">
      <w:pPr>
        <w:spacing w:after="0" w:line="240" w:lineRule="auto"/>
        <w:ind w:right="2833"/>
        <w:rPr>
          <w:rFonts w:ascii="Calibri" w:hAnsi="Calibri" w:cs="Calibri"/>
          <w:sz w:val="18"/>
          <w:szCs w:val="18"/>
        </w:rPr>
      </w:pPr>
      <w:r w:rsidRPr="00373EA9">
        <w:rPr>
          <w:rFonts w:ascii="Calibri" w:hAnsi="Calibri" w:cs="Calibri"/>
          <w:sz w:val="18"/>
          <w:szCs w:val="18"/>
        </w:rPr>
        <w:t>Christine Kübler</w:t>
      </w:r>
    </w:p>
    <w:p w14:paraId="3DF4AD7B" w14:textId="635F97E1" w:rsidR="00D21C7E" w:rsidRPr="00373EA9" w:rsidRDefault="003530C6" w:rsidP="00373EA9">
      <w:pPr>
        <w:spacing w:after="0" w:line="240" w:lineRule="auto"/>
        <w:ind w:right="2833"/>
        <w:rPr>
          <w:rFonts w:ascii="Calibri" w:hAnsi="Calibri" w:cs="Calibri"/>
          <w:sz w:val="18"/>
          <w:szCs w:val="18"/>
        </w:rPr>
      </w:pPr>
      <w:r>
        <w:rPr>
          <w:rFonts w:ascii="Calibri" w:hAnsi="Calibri" w:cs="Calibri"/>
          <w:sz w:val="18"/>
          <w:szCs w:val="18"/>
        </w:rPr>
        <w:t>Marketing | Ko</w:t>
      </w:r>
      <w:r w:rsidR="00D21C7E" w:rsidRPr="00373EA9">
        <w:rPr>
          <w:rFonts w:ascii="Calibri" w:hAnsi="Calibri" w:cs="Calibri"/>
          <w:sz w:val="18"/>
          <w:szCs w:val="18"/>
        </w:rPr>
        <w:t>mmunikation</w:t>
      </w:r>
    </w:p>
    <w:p w14:paraId="6EB01E4C" w14:textId="77777777" w:rsidR="00D47CB7" w:rsidRPr="00373EA9" w:rsidRDefault="009E5D8E" w:rsidP="00373EA9">
      <w:pPr>
        <w:spacing w:after="0" w:line="240" w:lineRule="auto"/>
        <w:ind w:right="2833"/>
        <w:rPr>
          <w:rFonts w:ascii="Calibri" w:hAnsi="Calibri" w:cs="Calibri"/>
          <w:sz w:val="18"/>
          <w:szCs w:val="18"/>
        </w:rPr>
      </w:pPr>
      <w:r w:rsidRPr="00373EA9">
        <w:rPr>
          <w:rFonts w:ascii="Calibri" w:hAnsi="Calibri" w:cs="Calibri"/>
          <w:sz w:val="18"/>
          <w:szCs w:val="18"/>
        </w:rPr>
        <w:t>KÜBLER</w:t>
      </w:r>
      <w:r w:rsidR="00D47CB7" w:rsidRPr="00373EA9">
        <w:rPr>
          <w:rFonts w:ascii="Calibri" w:hAnsi="Calibri" w:cs="Calibri"/>
          <w:sz w:val="18"/>
          <w:szCs w:val="18"/>
        </w:rPr>
        <w:t xml:space="preserve"> GmbH – Energiesparende Hallenheizungen</w:t>
      </w:r>
    </w:p>
    <w:p w14:paraId="758748E9" w14:textId="77777777" w:rsidR="00D47CB7" w:rsidRPr="00373EA9" w:rsidRDefault="00D47CB7" w:rsidP="00373EA9">
      <w:pPr>
        <w:spacing w:after="0" w:line="240" w:lineRule="auto"/>
        <w:ind w:right="2833"/>
        <w:rPr>
          <w:rFonts w:ascii="Calibri" w:hAnsi="Calibri" w:cs="Calibri"/>
          <w:sz w:val="18"/>
          <w:szCs w:val="18"/>
        </w:rPr>
      </w:pPr>
      <w:r w:rsidRPr="00373EA9">
        <w:rPr>
          <w:rFonts w:ascii="Calibri" w:hAnsi="Calibri" w:cs="Calibri"/>
          <w:sz w:val="18"/>
          <w:szCs w:val="18"/>
        </w:rPr>
        <w:t>Am Bubenpfad 1A</w:t>
      </w:r>
    </w:p>
    <w:p w14:paraId="620503DC" w14:textId="77777777" w:rsidR="00D47CB7" w:rsidRPr="00373EA9" w:rsidRDefault="00D47CB7" w:rsidP="00373EA9">
      <w:pPr>
        <w:spacing w:after="0" w:line="240" w:lineRule="auto"/>
        <w:ind w:right="2833"/>
        <w:rPr>
          <w:rFonts w:ascii="Calibri" w:hAnsi="Calibri" w:cs="Calibri"/>
          <w:sz w:val="18"/>
          <w:szCs w:val="18"/>
        </w:rPr>
      </w:pPr>
      <w:r w:rsidRPr="00373EA9">
        <w:rPr>
          <w:rFonts w:ascii="Calibri" w:hAnsi="Calibri" w:cs="Calibri"/>
          <w:sz w:val="18"/>
          <w:szCs w:val="18"/>
        </w:rPr>
        <w:t>67065 Ludwigshafen</w:t>
      </w:r>
    </w:p>
    <w:p w14:paraId="7571FA71" w14:textId="568AA0B4" w:rsidR="00FE4303" w:rsidRPr="00373EA9" w:rsidRDefault="00FE4303" w:rsidP="00373EA9">
      <w:pPr>
        <w:spacing w:after="0" w:line="240" w:lineRule="auto"/>
        <w:ind w:right="2833"/>
        <w:rPr>
          <w:rFonts w:ascii="Calibri" w:hAnsi="Calibri" w:cs="Calibri"/>
          <w:sz w:val="18"/>
          <w:szCs w:val="18"/>
        </w:rPr>
      </w:pPr>
      <w:r w:rsidRPr="00373EA9">
        <w:rPr>
          <w:rFonts w:ascii="Calibri" w:hAnsi="Calibri" w:cs="Calibri"/>
          <w:sz w:val="18"/>
          <w:szCs w:val="18"/>
        </w:rPr>
        <w:t>Tel.: +49 621 / 57000-</w:t>
      </w:r>
      <w:r w:rsidR="00984F98">
        <w:rPr>
          <w:rFonts w:ascii="Calibri" w:hAnsi="Calibri" w:cs="Calibri"/>
          <w:sz w:val="18"/>
          <w:szCs w:val="18"/>
        </w:rPr>
        <w:t>16</w:t>
      </w:r>
    </w:p>
    <w:p w14:paraId="30A1B3FE" w14:textId="1A173B55" w:rsidR="00D47CB7" w:rsidRPr="00373EA9" w:rsidRDefault="00D47CB7" w:rsidP="00373EA9">
      <w:pPr>
        <w:spacing w:after="0" w:line="240" w:lineRule="auto"/>
        <w:ind w:right="2833"/>
        <w:rPr>
          <w:rFonts w:ascii="Calibri" w:hAnsi="Calibri" w:cs="Calibri"/>
          <w:sz w:val="18"/>
          <w:szCs w:val="18"/>
        </w:rPr>
      </w:pPr>
      <w:r w:rsidRPr="00373EA9">
        <w:rPr>
          <w:rFonts w:ascii="Calibri" w:hAnsi="Calibri" w:cs="Calibri"/>
          <w:sz w:val="18"/>
          <w:szCs w:val="18"/>
        </w:rPr>
        <w:t>Fax: +49 621 / 57000-</w:t>
      </w:r>
      <w:r w:rsidR="00984F98">
        <w:rPr>
          <w:rFonts w:ascii="Calibri" w:hAnsi="Calibri" w:cs="Calibri"/>
          <w:sz w:val="18"/>
          <w:szCs w:val="18"/>
        </w:rPr>
        <w:t>57</w:t>
      </w:r>
    </w:p>
    <w:p w14:paraId="4682E353" w14:textId="1561870C" w:rsidR="005A7310" w:rsidRPr="00373EA9" w:rsidRDefault="00133BAF" w:rsidP="00373EA9">
      <w:pPr>
        <w:spacing w:after="0" w:line="240" w:lineRule="auto"/>
        <w:ind w:right="2833"/>
        <w:rPr>
          <w:rStyle w:val="Hyperlink"/>
          <w:rFonts w:ascii="Calibri" w:hAnsi="Calibri" w:cs="Calibri"/>
          <w:color w:val="auto"/>
          <w:sz w:val="18"/>
          <w:szCs w:val="18"/>
          <w:u w:val="none"/>
        </w:rPr>
      </w:pPr>
      <w:hyperlink r:id="rId11" w:history="1">
        <w:r w:rsidR="00984F98" w:rsidRPr="009D6AB9">
          <w:rPr>
            <w:rStyle w:val="Hyperlink"/>
            <w:rFonts w:ascii="Calibri" w:hAnsi="Calibri" w:cs="Calibri"/>
            <w:sz w:val="18"/>
            <w:szCs w:val="18"/>
          </w:rPr>
          <w:t>marketing@kuebler-hallenheizungen.de</w:t>
        </w:r>
      </w:hyperlink>
    </w:p>
    <w:p w14:paraId="2657CF01" w14:textId="77777777" w:rsidR="00AB7763" w:rsidRPr="00373EA9" w:rsidRDefault="00AB7763" w:rsidP="00373EA9">
      <w:pPr>
        <w:spacing w:after="0" w:line="240" w:lineRule="auto"/>
        <w:ind w:right="2833"/>
        <w:rPr>
          <w:rStyle w:val="Hyperlink"/>
          <w:rFonts w:ascii="Calibri" w:hAnsi="Calibri" w:cs="Calibri"/>
          <w:color w:val="auto"/>
          <w:sz w:val="18"/>
          <w:szCs w:val="18"/>
        </w:rPr>
      </w:pPr>
    </w:p>
    <w:p w14:paraId="11AD29C4" w14:textId="77777777" w:rsidR="00AB7763" w:rsidRPr="00373EA9" w:rsidRDefault="00AB7763" w:rsidP="00373EA9">
      <w:pPr>
        <w:spacing w:after="0" w:line="240" w:lineRule="auto"/>
        <w:ind w:right="2833"/>
        <w:rPr>
          <w:rStyle w:val="Hyperlink"/>
          <w:rFonts w:ascii="Calibri" w:hAnsi="Calibri" w:cs="Calibri"/>
          <w:color w:val="auto"/>
          <w:sz w:val="18"/>
          <w:szCs w:val="18"/>
        </w:rPr>
      </w:pPr>
    </w:p>
    <w:p w14:paraId="3B27F3DC" w14:textId="77777777" w:rsidR="00E02BEE" w:rsidRPr="00373EA9" w:rsidRDefault="00AB7763" w:rsidP="00373EA9">
      <w:pPr>
        <w:spacing w:after="0" w:line="240" w:lineRule="auto"/>
        <w:ind w:right="2833"/>
        <w:rPr>
          <w:rFonts w:ascii="Calibri" w:hAnsi="Calibri" w:cs="Calibri"/>
          <w:sz w:val="24"/>
          <w:szCs w:val="24"/>
        </w:rPr>
      </w:pPr>
      <w:r w:rsidRPr="00373EA9">
        <w:rPr>
          <w:rFonts w:ascii="Calibri" w:hAnsi="Calibri" w:cs="Calibri"/>
          <w:noProof/>
          <w:lang w:eastAsia="de-DE"/>
        </w:rPr>
        <w:drawing>
          <wp:inline distT="0" distB="0" distL="0" distR="0" wp14:anchorId="08F7BA0A" wp14:editId="22A8BF6B">
            <wp:extent cx="2875040" cy="604299"/>
            <wp:effectExtent l="0" t="0" r="1905" b="5715"/>
            <wp:docPr id="3" name="Grafik 3" descr="C:\Users\CKuebler\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uebler\AppData\Local\Microsoft\Windows\Temporary Internet Files\Content.Word\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040" cy="604299"/>
                    </a:xfrm>
                    <a:prstGeom prst="rect">
                      <a:avLst/>
                    </a:prstGeom>
                    <a:noFill/>
                    <a:ln>
                      <a:noFill/>
                    </a:ln>
                  </pic:spPr>
                </pic:pic>
              </a:graphicData>
            </a:graphic>
          </wp:inline>
        </w:drawing>
      </w:r>
    </w:p>
    <w:p w14:paraId="65F7936C" w14:textId="77777777" w:rsidR="00CD48D0" w:rsidRPr="00CD48D0" w:rsidRDefault="00CD48D0" w:rsidP="00CD48D0">
      <w:pPr>
        <w:widowControl w:val="0"/>
        <w:suppressAutoHyphens/>
        <w:autoSpaceDE w:val="0"/>
        <w:autoSpaceDN w:val="0"/>
        <w:adjustRightInd w:val="0"/>
        <w:spacing w:line="300" w:lineRule="auto"/>
        <w:ind w:right="2833"/>
        <w:rPr>
          <w:rFonts w:ascii="Calibri" w:hAnsi="Calibri" w:cs="Calibri"/>
        </w:rPr>
      </w:pPr>
    </w:p>
    <w:p w14:paraId="65DF9071" w14:textId="77777777" w:rsidR="00CD48D0" w:rsidRPr="00CD48D0" w:rsidRDefault="00CD48D0" w:rsidP="00CD48D0">
      <w:pPr>
        <w:widowControl w:val="0"/>
        <w:suppressAutoHyphens/>
        <w:autoSpaceDE w:val="0"/>
        <w:autoSpaceDN w:val="0"/>
        <w:adjustRightInd w:val="0"/>
        <w:spacing w:line="300" w:lineRule="auto"/>
        <w:ind w:right="2833"/>
        <w:rPr>
          <w:rFonts w:ascii="Calibri" w:hAnsi="Calibri" w:cs="Calibri"/>
          <w:bCs/>
        </w:rPr>
      </w:pPr>
    </w:p>
    <w:p w14:paraId="00C8F6C4" w14:textId="77777777" w:rsidR="00104990" w:rsidRPr="00CD48D0" w:rsidRDefault="00886FA7" w:rsidP="00373EA9">
      <w:pPr>
        <w:spacing w:line="360" w:lineRule="auto"/>
        <w:ind w:right="2833"/>
        <w:jc w:val="both"/>
        <w:rPr>
          <w:rFonts w:ascii="Calibri" w:hAnsi="Calibri" w:cs="Calibri"/>
          <w:i/>
          <w:sz w:val="24"/>
          <w:szCs w:val="24"/>
        </w:rPr>
      </w:pPr>
      <w:r w:rsidRPr="00CD48D0">
        <w:rPr>
          <w:rFonts w:ascii="Calibri" w:hAnsi="Calibri" w:cs="Calibri"/>
          <w:b/>
          <w:bCs/>
          <w:sz w:val="24"/>
          <w:szCs w:val="24"/>
        </w:rPr>
        <w:t>Bildmotive</w:t>
      </w:r>
    </w:p>
    <w:p w14:paraId="1F90381B" w14:textId="7DB02B4F" w:rsidR="00CC5FCA" w:rsidRDefault="00CC5FCA" w:rsidP="00373EA9">
      <w:pPr>
        <w:spacing w:line="276" w:lineRule="auto"/>
        <w:ind w:right="2833"/>
        <w:rPr>
          <w:rFonts w:ascii="Calibri" w:hAnsi="Calibri" w:cs="Calibri"/>
          <w:b/>
          <w:noProof/>
          <w:sz w:val="24"/>
          <w:szCs w:val="24"/>
          <w:lang w:eastAsia="de-DE"/>
        </w:rPr>
      </w:pPr>
      <w:r w:rsidRPr="003530C6">
        <w:rPr>
          <w:rFonts w:ascii="Calibri" w:hAnsi="Calibri" w:cs="Calibri"/>
          <w:b/>
          <w:noProof/>
          <w:sz w:val="24"/>
          <w:szCs w:val="24"/>
          <w:lang w:eastAsia="de-DE"/>
        </w:rPr>
        <w:drawing>
          <wp:inline distT="0" distB="0" distL="0" distR="0" wp14:anchorId="6A7A8389" wp14:editId="79151920">
            <wp:extent cx="3960000" cy="2640396"/>
            <wp:effectExtent l="0" t="0" r="2540" b="7620"/>
            <wp:docPr id="7" name="Grafik 7" descr="H:\Marketing\9_Bildarchiv\1_Highres-Pool\4_KUEBLER_Corporate\Mitarbeiter\Thomas Kübler\KUEBLER_Thomas_Kuebler_72 dpi_Portraits089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9_Bildarchiv\1_Highres-Pool\4_KUEBLER_Corporate\Mitarbeiter\Thomas Kübler\KUEBLER_Thomas_Kuebler_72 dpi_Portraits089_20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0" cy="2640396"/>
                    </a:xfrm>
                    <a:prstGeom prst="rect">
                      <a:avLst/>
                    </a:prstGeom>
                    <a:noFill/>
                    <a:ln>
                      <a:noFill/>
                    </a:ln>
                  </pic:spPr>
                </pic:pic>
              </a:graphicData>
            </a:graphic>
          </wp:inline>
        </w:drawing>
      </w:r>
    </w:p>
    <w:p w14:paraId="420D73D0" w14:textId="0F00337F" w:rsidR="00CC5FCA" w:rsidRPr="00373EA9" w:rsidRDefault="00CC5FCA" w:rsidP="00CC5FCA">
      <w:pPr>
        <w:ind w:right="2833"/>
        <w:rPr>
          <w:rFonts w:ascii="Calibri" w:hAnsi="Calibri" w:cs="Calibri"/>
          <w:i/>
          <w:sz w:val="18"/>
          <w:szCs w:val="18"/>
        </w:rPr>
      </w:pPr>
      <w:r w:rsidRPr="00373EA9">
        <w:rPr>
          <w:rFonts w:ascii="Calibri" w:hAnsi="Calibri" w:cs="Calibri"/>
          <w:b/>
          <w:i/>
          <w:sz w:val="18"/>
          <w:szCs w:val="18"/>
        </w:rPr>
        <w:t>Bild 1</w:t>
      </w:r>
      <w:r w:rsidRPr="00CC5FCA">
        <w:rPr>
          <w:rFonts w:ascii="Calibri" w:hAnsi="Calibri" w:cs="Calibri"/>
          <w:i/>
          <w:sz w:val="18"/>
          <w:szCs w:val="18"/>
        </w:rPr>
        <w:t>: „Die Energiewende braucht mehr praktikable Lösungen und weniger Ideologien. Rund 15 % der THG-Emissionen im gesamten Gebäudesektor können durch intelligente Heizungslösungen sofort kompen</w:t>
      </w:r>
      <w:r>
        <w:rPr>
          <w:rFonts w:ascii="Calibri" w:hAnsi="Calibri" w:cs="Calibri"/>
          <w:i/>
          <w:sz w:val="18"/>
          <w:szCs w:val="18"/>
        </w:rPr>
        <w:t xml:space="preserve">siert werden“, so Thomas Kübler, der geschäftsführende Gesellschafter und Gründer der KÜBLER GmbH. </w:t>
      </w:r>
      <w:r w:rsidRPr="00373EA9">
        <w:rPr>
          <w:rFonts w:ascii="Calibri" w:hAnsi="Calibri" w:cs="Calibri"/>
          <w:i/>
          <w:sz w:val="18"/>
          <w:szCs w:val="18"/>
        </w:rPr>
        <w:t xml:space="preserve">(Quelle: KÜBLER </w:t>
      </w:r>
      <w:r>
        <w:rPr>
          <w:rFonts w:ascii="Calibri" w:hAnsi="Calibri" w:cs="Calibri"/>
          <w:i/>
          <w:sz w:val="18"/>
          <w:szCs w:val="18"/>
        </w:rPr>
        <w:t xml:space="preserve">GmbH </w:t>
      </w:r>
      <w:r w:rsidRPr="00373EA9">
        <w:rPr>
          <w:rFonts w:ascii="Calibri" w:hAnsi="Calibri" w:cs="Calibri"/>
          <w:i/>
          <w:sz w:val="18"/>
          <w:szCs w:val="18"/>
        </w:rPr>
        <w:t>Energiesparende Hallenheizungen)</w:t>
      </w:r>
    </w:p>
    <w:p w14:paraId="25B63728" w14:textId="77777777" w:rsidR="00CC5FCA" w:rsidRPr="00CD48D0" w:rsidRDefault="00CC5FCA" w:rsidP="00CD48D0">
      <w:pPr>
        <w:spacing w:line="360" w:lineRule="auto"/>
        <w:ind w:right="2833"/>
        <w:jc w:val="both"/>
        <w:rPr>
          <w:rFonts w:ascii="Calibri" w:hAnsi="Calibri" w:cs="Calibri"/>
        </w:rPr>
      </w:pPr>
    </w:p>
    <w:p w14:paraId="1E0823A2" w14:textId="54AA66EE" w:rsidR="00104990" w:rsidRPr="00373EA9" w:rsidRDefault="003530C6" w:rsidP="00373EA9">
      <w:pPr>
        <w:spacing w:line="276" w:lineRule="auto"/>
        <w:ind w:right="2833"/>
        <w:rPr>
          <w:rFonts w:ascii="Calibri" w:hAnsi="Calibri" w:cs="Calibri"/>
          <w:b/>
          <w:sz w:val="24"/>
          <w:szCs w:val="24"/>
        </w:rPr>
      </w:pPr>
      <w:r w:rsidRPr="003530C6">
        <w:rPr>
          <w:rFonts w:ascii="Calibri" w:hAnsi="Calibri" w:cs="Calibri"/>
          <w:b/>
          <w:noProof/>
          <w:sz w:val="24"/>
          <w:szCs w:val="24"/>
          <w:lang w:eastAsia="de-DE"/>
        </w:rPr>
        <w:drawing>
          <wp:inline distT="0" distB="0" distL="0" distR="0" wp14:anchorId="098FDAA9" wp14:editId="283B9BE4">
            <wp:extent cx="3960000" cy="2249680"/>
            <wp:effectExtent l="0" t="0" r="2540" b="0"/>
            <wp:docPr id="5" name="Grafik 5" descr="H:\Marketing\9_Bildarchiv\1_Highres-Pool\2_Produkte\KUEBLER_CELESTRA_Dexion_quer_300dpi_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9_Bildarchiv\1_Highres-Pool\2_Produkte\KUEBLER_CELESTRA_Dexion_quer_300dpi_C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0000" cy="2249680"/>
                    </a:xfrm>
                    <a:prstGeom prst="rect">
                      <a:avLst/>
                    </a:prstGeom>
                    <a:noFill/>
                    <a:ln>
                      <a:noFill/>
                    </a:ln>
                  </pic:spPr>
                </pic:pic>
              </a:graphicData>
            </a:graphic>
          </wp:inline>
        </w:drawing>
      </w:r>
    </w:p>
    <w:p w14:paraId="394BCCE7" w14:textId="758B0216" w:rsidR="00104990" w:rsidRPr="00373EA9" w:rsidRDefault="00104990" w:rsidP="00373EA9">
      <w:pPr>
        <w:spacing w:after="0" w:line="240" w:lineRule="auto"/>
        <w:ind w:right="2833"/>
        <w:jc w:val="both"/>
        <w:rPr>
          <w:rFonts w:ascii="Calibri" w:hAnsi="Calibri" w:cs="Calibri"/>
          <w:i/>
          <w:sz w:val="18"/>
          <w:szCs w:val="18"/>
        </w:rPr>
      </w:pPr>
      <w:r w:rsidRPr="00373EA9">
        <w:rPr>
          <w:rFonts w:ascii="Calibri" w:hAnsi="Calibri" w:cs="Calibri"/>
          <w:b/>
          <w:i/>
          <w:sz w:val="18"/>
          <w:szCs w:val="18"/>
        </w:rPr>
        <w:t xml:space="preserve">Bild </w:t>
      </w:r>
      <w:r w:rsidR="00CC5FCA">
        <w:rPr>
          <w:rFonts w:ascii="Calibri" w:hAnsi="Calibri" w:cs="Calibri"/>
          <w:b/>
          <w:i/>
          <w:sz w:val="18"/>
          <w:szCs w:val="18"/>
        </w:rPr>
        <w:t>2</w:t>
      </w:r>
      <w:r w:rsidRPr="00373EA9">
        <w:rPr>
          <w:rFonts w:ascii="Calibri" w:hAnsi="Calibri" w:cs="Calibri"/>
          <w:b/>
          <w:i/>
          <w:sz w:val="18"/>
          <w:szCs w:val="18"/>
        </w:rPr>
        <w:t xml:space="preserve">: </w:t>
      </w:r>
      <w:r w:rsidRPr="00373EA9">
        <w:rPr>
          <w:rFonts w:ascii="Calibri" w:hAnsi="Calibri" w:cs="Calibri"/>
          <w:bCs/>
          <w:i/>
          <w:sz w:val="18"/>
          <w:szCs w:val="18"/>
        </w:rPr>
        <w:t>Infrarot gilt als das Prinzip der Wahl</w:t>
      </w:r>
      <w:r w:rsidR="00373EA9">
        <w:rPr>
          <w:rFonts w:ascii="Calibri" w:hAnsi="Calibri" w:cs="Calibri"/>
          <w:bCs/>
          <w:i/>
          <w:sz w:val="18"/>
          <w:szCs w:val="18"/>
        </w:rPr>
        <w:t xml:space="preserve"> im Hallenneubau wie in der Sanierung</w:t>
      </w:r>
      <w:r w:rsidRPr="00373EA9">
        <w:rPr>
          <w:rFonts w:ascii="Calibri" w:hAnsi="Calibri" w:cs="Calibri"/>
          <w:bCs/>
          <w:i/>
          <w:sz w:val="18"/>
          <w:szCs w:val="18"/>
        </w:rPr>
        <w:t xml:space="preserve">, die energiesparenden Infrarot-Hallenheizungen von KÜBLER zu den effizientesten Lösungen zur nachhaltig ökonomischen und ökologischen Beheizung von Hallengebäuden mit Deckenhöhen ab 4 Meter. </w:t>
      </w:r>
      <w:r w:rsidRPr="00373EA9">
        <w:rPr>
          <w:rFonts w:ascii="Calibri" w:hAnsi="Calibri" w:cs="Calibri"/>
          <w:i/>
          <w:sz w:val="18"/>
          <w:szCs w:val="18"/>
        </w:rPr>
        <w:t xml:space="preserve">(Quelle: KÜBLER </w:t>
      </w:r>
      <w:r w:rsidR="00CC5FCA">
        <w:rPr>
          <w:rFonts w:ascii="Calibri" w:hAnsi="Calibri" w:cs="Calibri"/>
          <w:i/>
          <w:sz w:val="18"/>
          <w:szCs w:val="18"/>
        </w:rPr>
        <w:t xml:space="preserve">GmbH </w:t>
      </w:r>
      <w:r w:rsidRPr="00373EA9">
        <w:rPr>
          <w:rFonts w:ascii="Calibri" w:hAnsi="Calibri" w:cs="Calibri"/>
          <w:i/>
          <w:sz w:val="18"/>
          <w:szCs w:val="18"/>
        </w:rPr>
        <w:t>Energiesparende Hallenheizungen)</w:t>
      </w:r>
    </w:p>
    <w:p w14:paraId="3862D409" w14:textId="0DD9C836" w:rsidR="00104990" w:rsidRPr="00CD48D0" w:rsidRDefault="00104990" w:rsidP="00373EA9">
      <w:pPr>
        <w:spacing w:line="360" w:lineRule="auto"/>
        <w:ind w:right="2833"/>
        <w:jc w:val="both"/>
        <w:rPr>
          <w:rFonts w:ascii="Calibri" w:hAnsi="Calibri" w:cs="Calibri"/>
        </w:rPr>
      </w:pPr>
    </w:p>
    <w:p w14:paraId="76E27B7B" w14:textId="1AC2EB32" w:rsidR="00CC5FCA" w:rsidRPr="00373EA9" w:rsidRDefault="00CC5FCA" w:rsidP="00373EA9">
      <w:pPr>
        <w:spacing w:line="360" w:lineRule="auto"/>
        <w:ind w:right="2833"/>
        <w:jc w:val="both"/>
        <w:rPr>
          <w:rFonts w:ascii="Calibri" w:hAnsi="Calibri" w:cs="Calibri"/>
          <w:i/>
          <w:sz w:val="24"/>
          <w:szCs w:val="24"/>
        </w:rPr>
      </w:pPr>
      <w:r w:rsidRPr="00CC5FCA">
        <w:rPr>
          <w:rFonts w:ascii="Calibri" w:hAnsi="Calibri" w:cs="Calibri"/>
          <w:i/>
          <w:noProof/>
          <w:sz w:val="24"/>
          <w:szCs w:val="24"/>
          <w:lang w:eastAsia="de-DE"/>
        </w:rPr>
        <w:drawing>
          <wp:inline distT="0" distB="0" distL="0" distR="0" wp14:anchorId="42C5A59F" wp14:editId="336F910A">
            <wp:extent cx="3960000" cy="2970000"/>
            <wp:effectExtent l="0" t="0" r="2540" b="1905"/>
            <wp:docPr id="10" name="Grafik 10" descr="H:\Marketing\9_Bildarchiv\1_Highres-Pool\3_Referenzprojekte\KUEBLER_Dexion_MAXIMA_quer_72 dpi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arketing\9_Bildarchiv\1_Highres-Pool\3_Referenzprojekte\KUEBLER_Dexion_MAXIMA_quer_72 dpi_bearbeite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0" cy="2970000"/>
                    </a:xfrm>
                    <a:prstGeom prst="rect">
                      <a:avLst/>
                    </a:prstGeom>
                    <a:noFill/>
                    <a:ln>
                      <a:noFill/>
                    </a:ln>
                  </pic:spPr>
                </pic:pic>
              </a:graphicData>
            </a:graphic>
          </wp:inline>
        </w:drawing>
      </w:r>
    </w:p>
    <w:p w14:paraId="23912C7D" w14:textId="79B40D1B" w:rsidR="000C5F7C" w:rsidRDefault="00204988" w:rsidP="00373EA9">
      <w:pPr>
        <w:spacing w:after="0" w:line="240" w:lineRule="auto"/>
        <w:ind w:right="2833"/>
        <w:jc w:val="both"/>
        <w:rPr>
          <w:rFonts w:ascii="Calibri" w:hAnsi="Calibri" w:cs="Calibri"/>
          <w:b/>
          <w:i/>
          <w:sz w:val="18"/>
          <w:szCs w:val="18"/>
        </w:rPr>
      </w:pPr>
      <w:r w:rsidRPr="00373EA9">
        <w:rPr>
          <w:rFonts w:ascii="Calibri" w:hAnsi="Calibri" w:cs="Calibri"/>
          <w:b/>
          <w:i/>
          <w:sz w:val="18"/>
          <w:szCs w:val="18"/>
        </w:rPr>
        <w:t xml:space="preserve">Bild </w:t>
      </w:r>
      <w:r w:rsidR="00CC5FCA">
        <w:rPr>
          <w:rFonts w:ascii="Calibri" w:hAnsi="Calibri" w:cs="Calibri"/>
          <w:b/>
          <w:i/>
          <w:sz w:val="18"/>
          <w:szCs w:val="18"/>
        </w:rPr>
        <w:t>3</w:t>
      </w:r>
      <w:r w:rsidRPr="00373EA9">
        <w:rPr>
          <w:rFonts w:ascii="Calibri" w:hAnsi="Calibri" w:cs="Calibri"/>
          <w:b/>
          <w:i/>
          <w:sz w:val="18"/>
          <w:szCs w:val="18"/>
        </w:rPr>
        <w:t>:</w:t>
      </w:r>
      <w:r w:rsidR="000B6095" w:rsidRPr="00373EA9">
        <w:rPr>
          <w:rFonts w:ascii="Calibri" w:hAnsi="Calibri" w:cs="Calibri"/>
          <w:b/>
          <w:i/>
          <w:sz w:val="18"/>
          <w:szCs w:val="18"/>
        </w:rPr>
        <w:t xml:space="preserve"> </w:t>
      </w:r>
      <w:r w:rsidR="000C5F7C">
        <w:rPr>
          <w:rFonts w:ascii="Calibri" w:hAnsi="Calibri" w:cs="Calibri"/>
          <w:bCs/>
          <w:i/>
          <w:sz w:val="18"/>
          <w:szCs w:val="18"/>
        </w:rPr>
        <w:t xml:space="preserve">Energieeffiziente Dunkelstrahler, Restwärmenutzung im Hybridsystem, intelligente Steuerungstechnologie und ein durchdachtes </w:t>
      </w:r>
      <w:r w:rsidR="00CC5FCA">
        <w:rPr>
          <w:rFonts w:ascii="Calibri" w:hAnsi="Calibri" w:cs="Calibri"/>
          <w:bCs/>
          <w:i/>
          <w:sz w:val="18"/>
          <w:szCs w:val="18"/>
        </w:rPr>
        <w:t>Digitalisierungs</w:t>
      </w:r>
      <w:r w:rsidR="000C5F7C">
        <w:rPr>
          <w:rFonts w:ascii="Calibri" w:hAnsi="Calibri" w:cs="Calibri"/>
          <w:bCs/>
          <w:i/>
          <w:sz w:val="18"/>
          <w:szCs w:val="18"/>
        </w:rPr>
        <w:t xml:space="preserve">konzept sind das Rezept für die nachhaltig energieeffiziente Beheizung im Hallenneubau. </w:t>
      </w:r>
      <w:r w:rsidRPr="00373EA9">
        <w:rPr>
          <w:rFonts w:ascii="Calibri" w:hAnsi="Calibri" w:cs="Calibri"/>
          <w:i/>
          <w:sz w:val="18"/>
          <w:szCs w:val="18"/>
        </w:rPr>
        <w:t>(Quelle: K</w:t>
      </w:r>
      <w:bookmarkStart w:id="1" w:name="_GoBack"/>
      <w:bookmarkEnd w:id="1"/>
      <w:r w:rsidRPr="00373EA9">
        <w:rPr>
          <w:rFonts w:ascii="Calibri" w:hAnsi="Calibri" w:cs="Calibri"/>
          <w:i/>
          <w:sz w:val="18"/>
          <w:szCs w:val="18"/>
        </w:rPr>
        <w:t xml:space="preserve">ÜBLER </w:t>
      </w:r>
      <w:r w:rsidR="00CC5FCA">
        <w:rPr>
          <w:rFonts w:ascii="Calibri" w:hAnsi="Calibri" w:cs="Calibri"/>
          <w:i/>
          <w:sz w:val="18"/>
          <w:szCs w:val="18"/>
        </w:rPr>
        <w:t xml:space="preserve">GmbH </w:t>
      </w:r>
      <w:r w:rsidRPr="00373EA9">
        <w:rPr>
          <w:rFonts w:ascii="Calibri" w:hAnsi="Calibri" w:cs="Calibri"/>
          <w:i/>
          <w:sz w:val="18"/>
          <w:szCs w:val="18"/>
        </w:rPr>
        <w:t>Energiesparende Hallenheizungen)</w:t>
      </w:r>
    </w:p>
    <w:sectPr w:rsidR="000C5F7C" w:rsidSect="00AB734A">
      <w:headerReference w:type="default" r:id="rId16"/>
      <w:footerReference w:type="default" r:id="rId17"/>
      <w:pgSz w:w="11906" w:h="16838"/>
      <w:pgMar w:top="1418" w:right="1418" w:bottom="425" w:left="1418" w:header="107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F0ADC" w14:textId="77777777" w:rsidR="00D3615D" w:rsidRDefault="00D3615D" w:rsidP="003B6D2E">
      <w:pPr>
        <w:spacing w:after="0" w:line="240" w:lineRule="auto"/>
      </w:pPr>
      <w:r>
        <w:separator/>
      </w:r>
    </w:p>
  </w:endnote>
  <w:endnote w:type="continuationSeparator" w:id="0">
    <w:p w14:paraId="2BCA9EA6" w14:textId="77777777" w:rsidR="00D3615D" w:rsidRDefault="00D3615D" w:rsidP="003B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1265665"/>
      <w:docPartObj>
        <w:docPartGallery w:val="Page Numbers (Bottom of Page)"/>
        <w:docPartUnique/>
      </w:docPartObj>
    </w:sdtPr>
    <w:sdtEndPr/>
    <w:sdtContent>
      <w:p w14:paraId="0A1C68D7" w14:textId="30A795EE" w:rsidR="00AB734A" w:rsidRPr="009F70BB" w:rsidRDefault="00AB734A" w:rsidP="00D200D7">
        <w:pPr>
          <w:pStyle w:val="Fuzeile"/>
          <w:tabs>
            <w:tab w:val="clear" w:pos="9072"/>
          </w:tabs>
          <w:ind w:left="3252" w:right="-1136" w:firstLine="4536"/>
          <w:rPr>
            <w:sz w:val="20"/>
            <w:szCs w:val="20"/>
          </w:rPr>
        </w:pPr>
        <w:r w:rsidRPr="009F70BB">
          <w:rPr>
            <w:sz w:val="20"/>
            <w:szCs w:val="20"/>
          </w:rPr>
          <w:t xml:space="preserve">Seite | </w:t>
        </w:r>
        <w:r w:rsidRPr="009F70BB">
          <w:rPr>
            <w:sz w:val="20"/>
            <w:szCs w:val="20"/>
          </w:rPr>
          <w:fldChar w:fldCharType="begin"/>
        </w:r>
        <w:r w:rsidRPr="009F70BB">
          <w:rPr>
            <w:sz w:val="20"/>
            <w:szCs w:val="20"/>
          </w:rPr>
          <w:instrText>PAGE   \* MERGEFORMAT</w:instrText>
        </w:r>
        <w:r w:rsidRPr="009F70BB">
          <w:rPr>
            <w:sz w:val="20"/>
            <w:szCs w:val="20"/>
          </w:rPr>
          <w:fldChar w:fldCharType="separate"/>
        </w:r>
        <w:r w:rsidR="00133BAF">
          <w:rPr>
            <w:noProof/>
            <w:sz w:val="20"/>
            <w:szCs w:val="20"/>
          </w:rPr>
          <w:t>5</w:t>
        </w:r>
        <w:r w:rsidRPr="009F70BB">
          <w:rPr>
            <w:sz w:val="20"/>
            <w:szCs w:val="20"/>
          </w:rPr>
          <w:fldChar w:fldCharType="end"/>
        </w:r>
        <w:r w:rsidRPr="009F70BB">
          <w:rPr>
            <w:sz w:val="20"/>
            <w:szCs w:val="20"/>
          </w:rPr>
          <w:t xml:space="preserve"> </w:t>
        </w:r>
      </w:p>
    </w:sdtContent>
  </w:sdt>
  <w:p w14:paraId="7EEEA6D7" w14:textId="77777777" w:rsidR="00AB7763" w:rsidRDefault="00AB7763" w:rsidP="00941D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4FBE7" w14:textId="77777777" w:rsidR="00D3615D" w:rsidRDefault="00D3615D" w:rsidP="003B6D2E">
      <w:pPr>
        <w:spacing w:after="0" w:line="240" w:lineRule="auto"/>
      </w:pPr>
      <w:r>
        <w:separator/>
      </w:r>
    </w:p>
  </w:footnote>
  <w:footnote w:type="continuationSeparator" w:id="0">
    <w:p w14:paraId="42A0A882" w14:textId="77777777" w:rsidR="00D3615D" w:rsidRDefault="00D3615D" w:rsidP="003B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7559" w14:textId="77777777" w:rsidR="009F7414" w:rsidRDefault="0090621C">
    <w:pPr>
      <w:pStyle w:val="Kopfzeile"/>
    </w:pPr>
    <w:r>
      <w:rPr>
        <w:noProof/>
        <w:lang w:eastAsia="de-DE"/>
      </w:rPr>
      <w:drawing>
        <wp:anchor distT="0" distB="0" distL="114300" distR="114300" simplePos="0" relativeHeight="251667456" behindDoc="0" locked="0" layoutInCell="1" allowOverlap="1" wp14:anchorId="1C44E30B" wp14:editId="19C6D99E">
          <wp:simplePos x="0" y="0"/>
          <wp:positionH relativeFrom="column">
            <wp:posOffset>17449</wp:posOffset>
          </wp:positionH>
          <wp:positionV relativeFrom="paragraph">
            <wp:posOffset>-284480</wp:posOffset>
          </wp:positionV>
          <wp:extent cx="2892000" cy="288000"/>
          <wp:effectExtent l="0" t="0" r="3810" b="0"/>
          <wp:wrapNone/>
          <wp:docPr id="4" name="Grafik 4" descr="M:\Marketing\Marketing intern\CI_CD\Logos\1_Logos_KÜBLER\8_Claims\1_Extrahiert_www fett_151019_Schmuckschriften\Schmuckschrift_Intelligen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Marketing intern\CI_CD\Logos\1_Logos_KÜBLER\8_Claims\1_Extrahiert_www fett_151019_Schmuckschriften\Schmuckschrift_Intelligent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0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34A">
      <w:rPr>
        <w:noProof/>
        <w:lang w:eastAsia="de-DE"/>
      </w:rPr>
      <w:drawing>
        <wp:anchor distT="0" distB="0" distL="114300" distR="114300" simplePos="0" relativeHeight="251663360" behindDoc="0" locked="0" layoutInCell="1" allowOverlap="1" wp14:anchorId="7C9733D9" wp14:editId="4FAD078A">
          <wp:simplePos x="0" y="0"/>
          <wp:positionH relativeFrom="column">
            <wp:posOffset>4966031</wp:posOffset>
          </wp:positionH>
          <wp:positionV relativeFrom="paragraph">
            <wp:posOffset>-391160</wp:posOffset>
          </wp:positionV>
          <wp:extent cx="1338580" cy="507365"/>
          <wp:effectExtent l="0" t="0" r="0" b="6985"/>
          <wp:wrapNone/>
          <wp:docPr id="6" name="Grafik 6" descr="C:\Users\CKuebler\AppData\Local\Microsoft\Windows\Temporary Internet Files\Content.Word\KU╠êBLER_LOGO_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Kuebler\AppData\Local\Microsoft\Windows\Temporary Internet Files\Content.Word\KU╠êBLER_LOGO_oh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858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97D52"/>
    <w:multiLevelType w:val="hybridMultilevel"/>
    <w:tmpl w:val="08005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99"/>
    <w:rsid w:val="000036A6"/>
    <w:rsid w:val="00006215"/>
    <w:rsid w:val="000070B7"/>
    <w:rsid w:val="00012511"/>
    <w:rsid w:val="0001443E"/>
    <w:rsid w:val="000213F8"/>
    <w:rsid w:val="00027796"/>
    <w:rsid w:val="0003282E"/>
    <w:rsid w:val="0006354E"/>
    <w:rsid w:val="00064CE7"/>
    <w:rsid w:val="00074D4E"/>
    <w:rsid w:val="00081F74"/>
    <w:rsid w:val="00085051"/>
    <w:rsid w:val="000870C4"/>
    <w:rsid w:val="000925E1"/>
    <w:rsid w:val="000B0B38"/>
    <w:rsid w:val="000B3103"/>
    <w:rsid w:val="000B5A3B"/>
    <w:rsid w:val="000B6095"/>
    <w:rsid w:val="000C54E6"/>
    <w:rsid w:val="000C5F7C"/>
    <w:rsid w:val="000D2D58"/>
    <w:rsid w:val="000D3059"/>
    <w:rsid w:val="000D716F"/>
    <w:rsid w:val="000E4D21"/>
    <w:rsid w:val="000F4CF1"/>
    <w:rsid w:val="000F7815"/>
    <w:rsid w:val="00102733"/>
    <w:rsid w:val="00104990"/>
    <w:rsid w:val="0010510B"/>
    <w:rsid w:val="00105DEB"/>
    <w:rsid w:val="0011444B"/>
    <w:rsid w:val="001151DF"/>
    <w:rsid w:val="001170D6"/>
    <w:rsid w:val="00120AB5"/>
    <w:rsid w:val="00122AC9"/>
    <w:rsid w:val="00123FD8"/>
    <w:rsid w:val="00131519"/>
    <w:rsid w:val="00131876"/>
    <w:rsid w:val="0013217E"/>
    <w:rsid w:val="001335A4"/>
    <w:rsid w:val="00133BAF"/>
    <w:rsid w:val="0013520B"/>
    <w:rsid w:val="00160849"/>
    <w:rsid w:val="00161ED1"/>
    <w:rsid w:val="0016733C"/>
    <w:rsid w:val="001713C5"/>
    <w:rsid w:val="0017618F"/>
    <w:rsid w:val="00180859"/>
    <w:rsid w:val="00185342"/>
    <w:rsid w:val="00187062"/>
    <w:rsid w:val="001A1391"/>
    <w:rsid w:val="001C317F"/>
    <w:rsid w:val="001C6303"/>
    <w:rsid w:val="001D7074"/>
    <w:rsid w:val="001F3B85"/>
    <w:rsid w:val="001F7E30"/>
    <w:rsid w:val="00204988"/>
    <w:rsid w:val="00210D2F"/>
    <w:rsid w:val="00220AD8"/>
    <w:rsid w:val="00244D2E"/>
    <w:rsid w:val="00245D34"/>
    <w:rsid w:val="00251417"/>
    <w:rsid w:val="00253932"/>
    <w:rsid w:val="00257FA1"/>
    <w:rsid w:val="002601A9"/>
    <w:rsid w:val="0026073E"/>
    <w:rsid w:val="002631E2"/>
    <w:rsid w:val="00267811"/>
    <w:rsid w:val="002679F5"/>
    <w:rsid w:val="00271783"/>
    <w:rsid w:val="00273A67"/>
    <w:rsid w:val="00292EC3"/>
    <w:rsid w:val="002B014F"/>
    <w:rsid w:val="002C02AA"/>
    <w:rsid w:val="002C060E"/>
    <w:rsid w:val="002C587A"/>
    <w:rsid w:val="002D21D8"/>
    <w:rsid w:val="002E10A2"/>
    <w:rsid w:val="002F0E57"/>
    <w:rsid w:val="002F5146"/>
    <w:rsid w:val="00300D00"/>
    <w:rsid w:val="0030280E"/>
    <w:rsid w:val="003042B8"/>
    <w:rsid w:val="00311A3C"/>
    <w:rsid w:val="00314E0D"/>
    <w:rsid w:val="003163FE"/>
    <w:rsid w:val="00323B6F"/>
    <w:rsid w:val="00333C03"/>
    <w:rsid w:val="0033632F"/>
    <w:rsid w:val="003530C6"/>
    <w:rsid w:val="003614F6"/>
    <w:rsid w:val="003625E6"/>
    <w:rsid w:val="00372133"/>
    <w:rsid w:val="00373EA9"/>
    <w:rsid w:val="0037489B"/>
    <w:rsid w:val="00383CBB"/>
    <w:rsid w:val="00395792"/>
    <w:rsid w:val="003A5099"/>
    <w:rsid w:val="003B3A44"/>
    <w:rsid w:val="003B6D2E"/>
    <w:rsid w:val="003C7D54"/>
    <w:rsid w:val="003C7DE3"/>
    <w:rsid w:val="003D1558"/>
    <w:rsid w:val="003D17FB"/>
    <w:rsid w:val="003D4583"/>
    <w:rsid w:val="003D56A7"/>
    <w:rsid w:val="003F1AA5"/>
    <w:rsid w:val="00412467"/>
    <w:rsid w:val="0043450B"/>
    <w:rsid w:val="004868A0"/>
    <w:rsid w:val="00487699"/>
    <w:rsid w:val="004A0F57"/>
    <w:rsid w:val="004A690A"/>
    <w:rsid w:val="004B0824"/>
    <w:rsid w:val="004B698B"/>
    <w:rsid w:val="004C037B"/>
    <w:rsid w:val="004C0FC1"/>
    <w:rsid w:val="004C20F1"/>
    <w:rsid w:val="004C4025"/>
    <w:rsid w:val="004C6884"/>
    <w:rsid w:val="004C72F0"/>
    <w:rsid w:val="004C7C5B"/>
    <w:rsid w:val="004E342C"/>
    <w:rsid w:val="00501310"/>
    <w:rsid w:val="005020A2"/>
    <w:rsid w:val="0050323B"/>
    <w:rsid w:val="005120FA"/>
    <w:rsid w:val="00531723"/>
    <w:rsid w:val="005328E8"/>
    <w:rsid w:val="00551B9C"/>
    <w:rsid w:val="00551DBD"/>
    <w:rsid w:val="00554E2E"/>
    <w:rsid w:val="005A4BA9"/>
    <w:rsid w:val="005A7310"/>
    <w:rsid w:val="005C0AF4"/>
    <w:rsid w:val="005D4CEF"/>
    <w:rsid w:val="005D592D"/>
    <w:rsid w:val="005E0E8D"/>
    <w:rsid w:val="005E2331"/>
    <w:rsid w:val="005E50E8"/>
    <w:rsid w:val="005F0DDF"/>
    <w:rsid w:val="005F573E"/>
    <w:rsid w:val="005F7EC9"/>
    <w:rsid w:val="0061390A"/>
    <w:rsid w:val="00614DAB"/>
    <w:rsid w:val="00616DD9"/>
    <w:rsid w:val="00622509"/>
    <w:rsid w:val="006275C4"/>
    <w:rsid w:val="00636845"/>
    <w:rsid w:val="00644843"/>
    <w:rsid w:val="00651265"/>
    <w:rsid w:val="0065188B"/>
    <w:rsid w:val="00652C2B"/>
    <w:rsid w:val="00660190"/>
    <w:rsid w:val="00666117"/>
    <w:rsid w:val="0067364B"/>
    <w:rsid w:val="00677E02"/>
    <w:rsid w:val="00681691"/>
    <w:rsid w:val="00692660"/>
    <w:rsid w:val="00697BF9"/>
    <w:rsid w:val="006A0018"/>
    <w:rsid w:val="006B6C0A"/>
    <w:rsid w:val="006D1A50"/>
    <w:rsid w:val="006E1F32"/>
    <w:rsid w:val="006E438A"/>
    <w:rsid w:val="006F0BD5"/>
    <w:rsid w:val="006F63DF"/>
    <w:rsid w:val="00705140"/>
    <w:rsid w:val="0072419C"/>
    <w:rsid w:val="00743EE5"/>
    <w:rsid w:val="007470B0"/>
    <w:rsid w:val="00747AF4"/>
    <w:rsid w:val="00750422"/>
    <w:rsid w:val="00750F01"/>
    <w:rsid w:val="007568B1"/>
    <w:rsid w:val="0076222E"/>
    <w:rsid w:val="007634EA"/>
    <w:rsid w:val="007812A2"/>
    <w:rsid w:val="007A425A"/>
    <w:rsid w:val="007B091A"/>
    <w:rsid w:val="007B1284"/>
    <w:rsid w:val="007E16CC"/>
    <w:rsid w:val="00810605"/>
    <w:rsid w:val="00810EDD"/>
    <w:rsid w:val="00816644"/>
    <w:rsid w:val="00824CCE"/>
    <w:rsid w:val="0083325C"/>
    <w:rsid w:val="0085136B"/>
    <w:rsid w:val="008568AA"/>
    <w:rsid w:val="00865F63"/>
    <w:rsid w:val="00867E0B"/>
    <w:rsid w:val="00867EC7"/>
    <w:rsid w:val="00876E87"/>
    <w:rsid w:val="00886FA7"/>
    <w:rsid w:val="0089116B"/>
    <w:rsid w:val="008941D3"/>
    <w:rsid w:val="008950F1"/>
    <w:rsid w:val="00896F46"/>
    <w:rsid w:val="008A5E12"/>
    <w:rsid w:val="008B126D"/>
    <w:rsid w:val="008B7BF7"/>
    <w:rsid w:val="008C3DAE"/>
    <w:rsid w:val="008E5BEF"/>
    <w:rsid w:val="008E67D3"/>
    <w:rsid w:val="00901C53"/>
    <w:rsid w:val="00904FBD"/>
    <w:rsid w:val="0090621C"/>
    <w:rsid w:val="00916107"/>
    <w:rsid w:val="00941995"/>
    <w:rsid w:val="00941D49"/>
    <w:rsid w:val="00946B3F"/>
    <w:rsid w:val="009634D7"/>
    <w:rsid w:val="0096364B"/>
    <w:rsid w:val="00964008"/>
    <w:rsid w:val="00972C82"/>
    <w:rsid w:val="009734A1"/>
    <w:rsid w:val="00984F98"/>
    <w:rsid w:val="00985F9F"/>
    <w:rsid w:val="00997A0E"/>
    <w:rsid w:val="009A2598"/>
    <w:rsid w:val="009A4801"/>
    <w:rsid w:val="009A6393"/>
    <w:rsid w:val="009B293C"/>
    <w:rsid w:val="009C2B49"/>
    <w:rsid w:val="009C37E0"/>
    <w:rsid w:val="009D68E0"/>
    <w:rsid w:val="009E5D8E"/>
    <w:rsid w:val="009F2089"/>
    <w:rsid w:val="009F6F3D"/>
    <w:rsid w:val="009F70BB"/>
    <w:rsid w:val="009F7414"/>
    <w:rsid w:val="00A03FD9"/>
    <w:rsid w:val="00A25F4C"/>
    <w:rsid w:val="00A4282F"/>
    <w:rsid w:val="00A44F45"/>
    <w:rsid w:val="00A534EF"/>
    <w:rsid w:val="00A543EA"/>
    <w:rsid w:val="00A547C1"/>
    <w:rsid w:val="00A56347"/>
    <w:rsid w:val="00A75A6D"/>
    <w:rsid w:val="00A76C1A"/>
    <w:rsid w:val="00A80678"/>
    <w:rsid w:val="00AA1039"/>
    <w:rsid w:val="00AA7551"/>
    <w:rsid w:val="00AB734A"/>
    <w:rsid w:val="00AB7763"/>
    <w:rsid w:val="00AC5B2F"/>
    <w:rsid w:val="00AD1662"/>
    <w:rsid w:val="00B22827"/>
    <w:rsid w:val="00B2391B"/>
    <w:rsid w:val="00B31B1F"/>
    <w:rsid w:val="00B33158"/>
    <w:rsid w:val="00B55958"/>
    <w:rsid w:val="00B5733E"/>
    <w:rsid w:val="00B65FE6"/>
    <w:rsid w:val="00B913C1"/>
    <w:rsid w:val="00B951E7"/>
    <w:rsid w:val="00BA5FE0"/>
    <w:rsid w:val="00BB20CB"/>
    <w:rsid w:val="00BB5548"/>
    <w:rsid w:val="00BC1471"/>
    <w:rsid w:val="00BC5EAE"/>
    <w:rsid w:val="00BC77C4"/>
    <w:rsid w:val="00BD3D73"/>
    <w:rsid w:val="00BD4D98"/>
    <w:rsid w:val="00BE29AF"/>
    <w:rsid w:val="00BF5ED3"/>
    <w:rsid w:val="00C05CFE"/>
    <w:rsid w:val="00C067FD"/>
    <w:rsid w:val="00C268AF"/>
    <w:rsid w:val="00C413EA"/>
    <w:rsid w:val="00C43676"/>
    <w:rsid w:val="00C4474D"/>
    <w:rsid w:val="00C5360C"/>
    <w:rsid w:val="00C56F3B"/>
    <w:rsid w:val="00C62115"/>
    <w:rsid w:val="00C64F4F"/>
    <w:rsid w:val="00C72936"/>
    <w:rsid w:val="00C918C9"/>
    <w:rsid w:val="00CA11ED"/>
    <w:rsid w:val="00CA7901"/>
    <w:rsid w:val="00CC0D04"/>
    <w:rsid w:val="00CC523D"/>
    <w:rsid w:val="00CC5FCA"/>
    <w:rsid w:val="00CD48D0"/>
    <w:rsid w:val="00CD79CC"/>
    <w:rsid w:val="00D107E1"/>
    <w:rsid w:val="00D1144D"/>
    <w:rsid w:val="00D15250"/>
    <w:rsid w:val="00D200D7"/>
    <w:rsid w:val="00D20538"/>
    <w:rsid w:val="00D21C7E"/>
    <w:rsid w:val="00D300FB"/>
    <w:rsid w:val="00D3615D"/>
    <w:rsid w:val="00D371DB"/>
    <w:rsid w:val="00D47CB7"/>
    <w:rsid w:val="00D54DCA"/>
    <w:rsid w:val="00D61168"/>
    <w:rsid w:val="00D67D6D"/>
    <w:rsid w:val="00D81BAC"/>
    <w:rsid w:val="00DA0721"/>
    <w:rsid w:val="00DA3DEE"/>
    <w:rsid w:val="00DB6A88"/>
    <w:rsid w:val="00DC2B6C"/>
    <w:rsid w:val="00DC6970"/>
    <w:rsid w:val="00DD309C"/>
    <w:rsid w:val="00DD41E3"/>
    <w:rsid w:val="00DD66D5"/>
    <w:rsid w:val="00DE2E72"/>
    <w:rsid w:val="00DE35CD"/>
    <w:rsid w:val="00DF6F72"/>
    <w:rsid w:val="00E02BEE"/>
    <w:rsid w:val="00E232CB"/>
    <w:rsid w:val="00E31046"/>
    <w:rsid w:val="00E37480"/>
    <w:rsid w:val="00E60BE9"/>
    <w:rsid w:val="00E72C61"/>
    <w:rsid w:val="00E82133"/>
    <w:rsid w:val="00E8462A"/>
    <w:rsid w:val="00EA4584"/>
    <w:rsid w:val="00EB043A"/>
    <w:rsid w:val="00EB5AAD"/>
    <w:rsid w:val="00ED771D"/>
    <w:rsid w:val="00EF06B9"/>
    <w:rsid w:val="00EF30B5"/>
    <w:rsid w:val="00EF38D1"/>
    <w:rsid w:val="00EF5E0E"/>
    <w:rsid w:val="00F031AB"/>
    <w:rsid w:val="00F03F3F"/>
    <w:rsid w:val="00F0405A"/>
    <w:rsid w:val="00F072B1"/>
    <w:rsid w:val="00F17F1D"/>
    <w:rsid w:val="00F22DB9"/>
    <w:rsid w:val="00F26B93"/>
    <w:rsid w:val="00F524C4"/>
    <w:rsid w:val="00F568CA"/>
    <w:rsid w:val="00F74BC4"/>
    <w:rsid w:val="00F81C73"/>
    <w:rsid w:val="00F83362"/>
    <w:rsid w:val="00F87B4D"/>
    <w:rsid w:val="00FA0A3C"/>
    <w:rsid w:val="00FA236F"/>
    <w:rsid w:val="00FB1E68"/>
    <w:rsid w:val="00FB61F2"/>
    <w:rsid w:val="00FD08A4"/>
    <w:rsid w:val="00FE3F13"/>
    <w:rsid w:val="00FE4303"/>
    <w:rsid w:val="00FE5DF7"/>
    <w:rsid w:val="00FF0F3D"/>
    <w:rsid w:val="00FF5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EB35E"/>
  <w15:docId w15:val="{8F5E5831-BAEB-43AF-8946-1580939F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644"/>
  </w:style>
  <w:style w:type="paragraph" w:styleId="berschrift1">
    <w:name w:val="heading 1"/>
    <w:basedOn w:val="Standard"/>
    <w:next w:val="Standard"/>
    <w:link w:val="berschrift1Zchn"/>
    <w:qFormat/>
    <w:rsid w:val="00CC523D"/>
    <w:pPr>
      <w:keepNext/>
      <w:spacing w:after="0" w:line="240" w:lineRule="auto"/>
      <w:outlineLvl w:val="0"/>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E50E8"/>
    <w:pPr>
      <w:framePr w:w="4320" w:h="2160" w:hRule="exact" w:hSpace="141" w:wrap="auto" w:hAnchor="page" w:xAlign="center" w:yAlign="bottom"/>
      <w:spacing w:after="0" w:line="240" w:lineRule="auto"/>
      <w:ind w:left="1"/>
    </w:pPr>
    <w:rPr>
      <w:rFonts w:ascii="Arial" w:eastAsiaTheme="majorEastAsia" w:hAnsi="Arial" w:cstheme="majorBidi"/>
      <w:b/>
      <w:sz w:val="24"/>
      <w:szCs w:val="24"/>
    </w:rPr>
  </w:style>
  <w:style w:type="paragraph" w:styleId="Listenabsatz">
    <w:name w:val="List Paragraph"/>
    <w:basedOn w:val="Standard"/>
    <w:uiPriority w:val="34"/>
    <w:qFormat/>
    <w:rsid w:val="003A5099"/>
    <w:pPr>
      <w:ind w:left="720"/>
      <w:contextualSpacing/>
    </w:pPr>
  </w:style>
  <w:style w:type="paragraph" w:styleId="Kopfzeile">
    <w:name w:val="header"/>
    <w:basedOn w:val="Standard"/>
    <w:link w:val="KopfzeileZchn"/>
    <w:uiPriority w:val="99"/>
    <w:unhideWhenUsed/>
    <w:rsid w:val="003B6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D2E"/>
  </w:style>
  <w:style w:type="paragraph" w:styleId="Fuzeile">
    <w:name w:val="footer"/>
    <w:basedOn w:val="Standard"/>
    <w:link w:val="FuzeileZchn"/>
    <w:uiPriority w:val="99"/>
    <w:unhideWhenUsed/>
    <w:rsid w:val="003B6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D2E"/>
  </w:style>
  <w:style w:type="paragraph" w:styleId="Sprechblasentext">
    <w:name w:val="Balloon Text"/>
    <w:basedOn w:val="Standard"/>
    <w:link w:val="SprechblasentextZchn"/>
    <w:uiPriority w:val="99"/>
    <w:semiHidden/>
    <w:unhideWhenUsed/>
    <w:rsid w:val="00A76C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6C1A"/>
    <w:rPr>
      <w:rFonts w:ascii="Segoe UI" w:hAnsi="Segoe UI" w:cs="Segoe UI"/>
      <w:sz w:val="18"/>
      <w:szCs w:val="18"/>
    </w:rPr>
  </w:style>
  <w:style w:type="character" w:styleId="Hyperlink">
    <w:name w:val="Hyperlink"/>
    <w:basedOn w:val="Absatz-Standardschriftart"/>
    <w:uiPriority w:val="99"/>
    <w:unhideWhenUsed/>
    <w:rsid w:val="00D21C7E"/>
    <w:rPr>
      <w:color w:val="0563C1" w:themeColor="hyperlink"/>
      <w:u w:val="single"/>
    </w:rPr>
  </w:style>
  <w:style w:type="character" w:customStyle="1" w:styleId="NichtaufgelsteErwhnung1">
    <w:name w:val="Nicht aufgelöste Erwähnung1"/>
    <w:basedOn w:val="Absatz-Standardschriftart"/>
    <w:uiPriority w:val="99"/>
    <w:semiHidden/>
    <w:unhideWhenUsed/>
    <w:rsid w:val="00D21C7E"/>
    <w:rPr>
      <w:color w:val="605E5C"/>
      <w:shd w:val="clear" w:color="auto" w:fill="E1DFDD"/>
    </w:rPr>
  </w:style>
  <w:style w:type="character" w:styleId="Kommentarzeichen">
    <w:name w:val="annotation reference"/>
    <w:basedOn w:val="Absatz-Standardschriftart"/>
    <w:uiPriority w:val="99"/>
    <w:semiHidden/>
    <w:unhideWhenUsed/>
    <w:rsid w:val="0013217E"/>
    <w:rPr>
      <w:sz w:val="16"/>
      <w:szCs w:val="16"/>
    </w:rPr>
  </w:style>
  <w:style w:type="paragraph" w:styleId="Kommentartext">
    <w:name w:val="annotation text"/>
    <w:basedOn w:val="Standard"/>
    <w:link w:val="KommentartextZchn"/>
    <w:uiPriority w:val="99"/>
    <w:semiHidden/>
    <w:unhideWhenUsed/>
    <w:rsid w:val="001321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217E"/>
    <w:rPr>
      <w:sz w:val="20"/>
      <w:szCs w:val="20"/>
    </w:rPr>
  </w:style>
  <w:style w:type="paragraph" w:styleId="Kommentarthema">
    <w:name w:val="annotation subject"/>
    <w:basedOn w:val="Kommentartext"/>
    <w:next w:val="Kommentartext"/>
    <w:link w:val="KommentarthemaZchn"/>
    <w:uiPriority w:val="99"/>
    <w:semiHidden/>
    <w:unhideWhenUsed/>
    <w:rsid w:val="0013217E"/>
    <w:rPr>
      <w:b/>
      <w:bCs/>
    </w:rPr>
  </w:style>
  <w:style w:type="character" w:customStyle="1" w:styleId="KommentarthemaZchn">
    <w:name w:val="Kommentarthema Zchn"/>
    <w:basedOn w:val="KommentartextZchn"/>
    <w:link w:val="Kommentarthema"/>
    <w:uiPriority w:val="99"/>
    <w:semiHidden/>
    <w:rsid w:val="0013217E"/>
    <w:rPr>
      <w:b/>
      <w:bCs/>
      <w:sz w:val="20"/>
      <w:szCs w:val="20"/>
    </w:rPr>
  </w:style>
  <w:style w:type="character" w:customStyle="1" w:styleId="UnresolvedMention">
    <w:name w:val="Unresolved Mention"/>
    <w:basedOn w:val="Absatz-Standardschriftart"/>
    <w:uiPriority w:val="99"/>
    <w:semiHidden/>
    <w:unhideWhenUsed/>
    <w:rsid w:val="00085051"/>
    <w:rPr>
      <w:color w:val="605E5C"/>
      <w:shd w:val="clear" w:color="auto" w:fill="E1DFDD"/>
    </w:rPr>
  </w:style>
  <w:style w:type="character" w:customStyle="1" w:styleId="berschrift1Zchn">
    <w:name w:val="Überschrift 1 Zchn"/>
    <w:basedOn w:val="Absatz-Standardschriftart"/>
    <w:link w:val="berschrift1"/>
    <w:rsid w:val="00CC523D"/>
    <w:rPr>
      <w:rFonts w:ascii="Arial" w:eastAsia="Times New Roman" w:hAnsi="Arial" w:cs="Times New Roman"/>
      <w:b/>
      <w:szCs w:val="20"/>
      <w:lang w:eastAsia="de-DE"/>
    </w:rPr>
  </w:style>
  <w:style w:type="character" w:styleId="Fett">
    <w:name w:val="Strong"/>
    <w:uiPriority w:val="22"/>
    <w:qFormat/>
    <w:rsid w:val="00CC523D"/>
    <w:rPr>
      <w:b/>
      <w:bCs/>
    </w:rPr>
  </w:style>
  <w:style w:type="paragraph" w:styleId="StandardWeb">
    <w:name w:val="Normal (Web)"/>
    <w:basedOn w:val="Standard"/>
    <w:uiPriority w:val="99"/>
    <w:unhideWhenUsed/>
    <w:rsid w:val="003D17F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pfalz.ihk24.de/hidden-champions"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kuebler-hallenheizungen.d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kuebler-hallenheizungen.de/de/pr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ihkpfalz"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6638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Kübler GmbH</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Inhester</dc:creator>
  <cp:lastModifiedBy>Koppenhöfer, Sina</cp:lastModifiedBy>
  <cp:revision>7</cp:revision>
  <cp:lastPrinted>2021-12-08T11:10:00Z</cp:lastPrinted>
  <dcterms:created xsi:type="dcterms:W3CDTF">2021-12-08T10:21:00Z</dcterms:created>
  <dcterms:modified xsi:type="dcterms:W3CDTF">2021-12-14T08:42:00Z</dcterms:modified>
</cp:coreProperties>
</file>